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B5" w:rsidRPr="00B9672B" w:rsidRDefault="00032989" w:rsidP="00DC35B5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96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Talajdegradációs problémák </w:t>
      </w:r>
      <w:r w:rsidR="00DC6591" w:rsidRPr="00B96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azok mérséklése </w:t>
      </w:r>
      <w:r w:rsidRPr="00B96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Nyírségben</w:t>
      </w:r>
      <w:r w:rsidR="00852F1C" w:rsidRPr="00B96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elméleti és gyakorlati rendezvénysorozat a </w:t>
      </w:r>
      <w:r w:rsidR="00BB1A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Debreceni </w:t>
      </w:r>
      <w:proofErr w:type="gramStart"/>
      <w:r w:rsidR="00BB1A6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Egyetem</w:t>
      </w:r>
      <w:proofErr w:type="gramEnd"/>
      <w:r w:rsidR="00064302" w:rsidRPr="00B96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AKIT </w:t>
      </w:r>
      <w:r w:rsidR="00852F1C" w:rsidRPr="00B967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Nyíregyházi Kutatóintézetben</w:t>
      </w:r>
    </w:p>
    <w:p w:rsidR="00AE1F63" w:rsidRPr="00B9672B" w:rsidRDefault="00DC35B5" w:rsidP="00CD63CD">
      <w:pPr>
        <w:tabs>
          <w:tab w:val="left" w:pos="2633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D63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63032" w:rsidRDefault="00970225" w:rsidP="0097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Talajdegradáció témakörben rendezett </w:t>
      </w:r>
      <w:r w:rsidR="00C92D01">
        <w:rPr>
          <w:rFonts w:ascii="Times New Roman" w:eastAsia="Times New Roman" w:hAnsi="Times New Roman" w:cs="Times New Roman"/>
          <w:sz w:val="24"/>
          <w:szCs w:val="24"/>
          <w:lang w:eastAsia="hu-HU"/>
        </w:rPr>
        <w:t>online konferenciát</w:t>
      </w:r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gyakorlati szakmai </w:t>
      </w:r>
      <w:r w:rsidR="00C92D01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bemutatót</w:t>
      </w:r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2021. június 9-10-én a Debreceni </w:t>
      </w:r>
      <w:r w:rsidR="00934262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Egyetem,</w:t>
      </w:r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AKIT Nyíregyházi Kutatóintézete az </w:t>
      </w:r>
      <w:proofErr w:type="spellStart"/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>Interreg</w:t>
      </w:r>
      <w:proofErr w:type="spellEnd"/>
      <w:r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V-A Szlovákia – Magyarország Együttműködési Program támogatásával megvalósuló MULTISOIL elnevezésű projekt keretén belül. </w:t>
      </w:r>
      <w:r w:rsidR="00563032" w:rsidRPr="00563032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projektben a Nyíregyházi Kutatóintézet</w:t>
      </w:r>
      <w:r w:rsidR="00C92D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22C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mellett </w:t>
      </w:r>
      <w:r w:rsidR="00563032" w:rsidRPr="00563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szlovákiai NPPC-VÚA </w:t>
      </w:r>
      <w:proofErr w:type="spellStart"/>
      <w:r w:rsidR="00563032" w:rsidRPr="00563032">
        <w:rPr>
          <w:rFonts w:ascii="Times New Roman" w:eastAsia="Times New Roman" w:hAnsi="Times New Roman" w:cs="Times New Roman"/>
          <w:sz w:val="24"/>
          <w:szCs w:val="24"/>
          <w:lang w:eastAsia="hu-HU"/>
        </w:rPr>
        <w:t>Michalovce</w:t>
      </w:r>
      <w:proofErr w:type="spellEnd"/>
      <w:r w:rsidR="00563032" w:rsidRPr="005630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kutatóintézet, valamint a nyíregyházi Lippai János Mezőgazdasági Szakgimnázium és Szakközépiskola</w:t>
      </w:r>
      <w:r w:rsidR="00FB26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vett részt</w:t>
      </w:r>
      <w:r w:rsidR="00563032" w:rsidRPr="0056303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70225" w:rsidRPr="00B9672B" w:rsidRDefault="00563032" w:rsidP="0097022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</w:t>
      </w:r>
      <w:r w:rsidRPr="00563032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talajdegradációs folyamatok igen nagy arányban érintik a talajokat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hazánkban, ezért a </w:t>
      </w:r>
      <w:r w:rsidR="00970225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projekt elsődleges célja </w:t>
      </w:r>
      <w:r w:rsidR="004704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70225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termőföld multifunkcionalitása fenntartásának fontosságát és lehetőségét hangsúlyozó programok szervezése szlovák és magyar szakközépiskolai tanulók, egyetemi hallgatók, leendő gazdálkodók, valamint a jelenleg is gazdálkodással foglalkozó felnőttek számára.</w:t>
      </w:r>
      <w:r w:rsidR="009702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rendezvényeken résztvevők megismerhették a nyírségi talajok talajdegradációs problémáit, illetve betekintést nyerhettek a Kutatóintézetben folyó talajjavítási kísérletekbe. </w:t>
      </w:r>
      <w:r w:rsidR="00970225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projekt közvetlen célja a </w:t>
      </w:r>
      <w:r w:rsidR="00970225">
        <w:rPr>
          <w:rFonts w:ascii="Times New Roman" w:eastAsia="Times New Roman" w:hAnsi="Times New Roman" w:cs="Times New Roman"/>
          <w:sz w:val="24"/>
          <w:szCs w:val="24"/>
          <w:lang w:eastAsia="hu-HU"/>
        </w:rPr>
        <w:t>diákok</w:t>
      </w:r>
      <w:r w:rsidR="00970225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szemléletformálása, a környezettudatosság erősítése,</w:t>
      </w:r>
      <w:r w:rsidR="009702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970225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kutatási eredményeken alapuló</w:t>
      </w:r>
      <w:r w:rsidR="009702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70225" w:rsidRPr="00B9672B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gyakorlati módszerek előnyeinek és hátrányainak kölcsönös megismerése volt. A pályázat hozzáadott értéke olyan új ismeretterjesztő anyag összeállítása, amely az elméletet és a gyakorlatot összekapcsolja, ezáltal a fenntarthatóságot, a multifunkcionalitást, a biodiverzitást és egyéb szakmai fogalmakat a gyakorlatban is érthetővé teszi a jövő gazdálkodói számára.</w:t>
      </w:r>
    </w:p>
    <w:p w:rsidR="000F304F" w:rsidRDefault="000F304F" w:rsidP="000F30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C7618" w:rsidRPr="008C7618" w:rsidRDefault="008C7618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 azonosító 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>FMP-E/1901/4. 1/028</w:t>
      </w:r>
    </w:p>
    <w:p w:rsidR="008C7618" w:rsidRPr="008C7618" w:rsidRDefault="008C7618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>Projekt címe: A talajok multifunkcionalitásának megőrzéséhez szükséges ismeretek átadása az agrárkörnyezet fenntarthatósága céljából (MULTISOIL)</w:t>
      </w:r>
    </w:p>
    <w:p w:rsidR="00840E99" w:rsidRDefault="008C7618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projekt </w:t>
      </w:r>
      <w:r w:rsidR="00DC40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költségvetése: </w:t>
      </w:r>
      <w:r w:rsidR="00DC4014">
        <w:rPr>
          <w:rFonts w:ascii="Times New Roman" w:eastAsia="Times New Roman" w:hAnsi="Times New Roman" w:cs="Times New Roman"/>
          <w:sz w:val="24"/>
          <w:szCs w:val="24"/>
          <w:lang w:eastAsia="hu-HU"/>
        </w:rPr>
        <w:t>42.470,30</w:t>
      </w: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EUR</w:t>
      </w:r>
    </w:p>
    <w:p w:rsidR="00BF0412" w:rsidRDefault="00BF0412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412">
        <w:rPr>
          <w:rFonts w:ascii="Times New Roman" w:eastAsia="Times New Roman" w:hAnsi="Times New Roman" w:cs="Times New Roman"/>
          <w:sz w:val="24"/>
          <w:szCs w:val="24"/>
          <w:lang w:eastAsia="hu-HU"/>
        </w:rPr>
        <w:t>A Debreceni Egyetem költségvetése: 17 905,25 EUR</w:t>
      </w:r>
    </w:p>
    <w:p w:rsidR="008C7618" w:rsidRPr="008C7618" w:rsidRDefault="00840E99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E99">
        <w:rPr>
          <w:rFonts w:ascii="Times New Roman" w:eastAsia="Times New Roman" w:hAnsi="Times New Roman" w:cs="Times New Roman"/>
          <w:sz w:val="24"/>
          <w:szCs w:val="24"/>
          <w:lang w:eastAsia="hu-HU"/>
        </w:rPr>
        <w:t>ERFA hozzájárulás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85 %</w:t>
      </w:r>
    </w:p>
    <w:p w:rsidR="008C7618" w:rsidRPr="008C7618" w:rsidRDefault="008C7618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>A projekt kezdete: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2020. 09. 01.</w:t>
      </w:r>
    </w:p>
    <w:p w:rsidR="008C7618" w:rsidRPr="008C7618" w:rsidRDefault="008C7618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projekt befejezése: </w:t>
      </w:r>
      <w:r w:rsidRPr="008C7618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2021. 08. 31.</w:t>
      </w:r>
    </w:p>
    <w:p w:rsidR="00D85D71" w:rsidRDefault="00D85D71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kisprojekt vezető partnere: </w:t>
      </w:r>
      <w:proofErr w:type="spellStart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>Národné</w:t>
      </w:r>
      <w:proofErr w:type="spellEnd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>poľnohospodárske</w:t>
      </w:r>
      <w:proofErr w:type="spellEnd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>potravinárske</w:t>
      </w:r>
      <w:proofErr w:type="spellEnd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centrum </w:t>
      </w:r>
      <w:proofErr w:type="spellStart"/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>Lužianky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(NPPC)</w:t>
      </w:r>
      <w:r w:rsidR="00BF04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(</w:t>
      </w:r>
      <w:r w:rsidR="00BF0412" w:rsidRPr="00BF0412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Országos Mezőgazdasági és Élelmezési Központ</w:t>
      </w:r>
      <w:r w:rsidR="00BF041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D85D71" w:rsidRDefault="00D85D71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kisprojekt költségvetéssel rendelkező partnere: Debreceni Egyetem</w:t>
      </w:r>
    </w:p>
    <w:p w:rsidR="00D85D71" w:rsidRDefault="00D85D71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>A kisprojekt költségvetés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nélküli partnere: </w:t>
      </w:r>
      <w:r w:rsidRPr="00D85D71">
        <w:rPr>
          <w:rFonts w:ascii="Times New Roman" w:eastAsia="Times New Roman" w:hAnsi="Times New Roman" w:cs="Times New Roman"/>
          <w:sz w:val="24"/>
          <w:szCs w:val="24"/>
          <w:lang w:eastAsia="hu-HU"/>
        </w:rPr>
        <w:t>Lippai János Mezőgazdasági Szakgimnázium és Szakközépiskola</w:t>
      </w:r>
    </w:p>
    <w:p w:rsidR="0044357D" w:rsidRDefault="0044357D" w:rsidP="008C76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304F" w:rsidRDefault="000F304F" w:rsidP="000F30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0F304F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888486"/>
            <wp:effectExtent l="0" t="0" r="0" b="0"/>
            <wp:docPr id="2" name="Kép 2" descr="F:\Tibi\Pályázatok\SKHU_kisprojekt alap_2. változat\Rendezvények\Gyakorlati nap_képek\Gyakorlati nap_IMG_20210610_09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ibi\Pályázatok\SKHU_kisprojekt alap_2. változat\Rendezvények\Gyakorlati nap_képek\Gyakorlati nap_IMG_20210610_093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304F" w:rsidRDefault="000F304F" w:rsidP="00BF04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0412" w:rsidRDefault="001C2706" w:rsidP="00BF0412">
      <w:pPr>
        <w:spacing w:after="0"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8" w:tgtFrame="_blank" w:history="1">
        <w:r w:rsidR="00BF0412">
          <w:rPr>
            <w:rStyle w:val="Hiperhivatkozs"/>
            <w:rFonts w:ascii="Arial" w:hAnsi="Arial" w:cs="Arial"/>
            <w:b/>
            <w:bCs/>
            <w:color w:val="16A085"/>
            <w:sz w:val="21"/>
            <w:szCs w:val="21"/>
            <w:u w:val="none"/>
            <w:shd w:val="clear" w:color="auto" w:fill="FFFFFF"/>
          </w:rPr>
          <w:t>www.skhu.eu</w:t>
        </w:r>
      </w:hyperlink>
    </w:p>
    <w:p w:rsidR="000F304F" w:rsidRDefault="001C2706" w:rsidP="00BF0412">
      <w:pPr>
        <w:spacing w:after="0" w:line="360" w:lineRule="auto"/>
        <w:jc w:val="center"/>
      </w:pPr>
      <w:hyperlink r:id="rId9" w:tgtFrame="_blank" w:history="1">
        <w:r w:rsidR="00BF0412">
          <w:rPr>
            <w:rStyle w:val="Hiperhivatkozs"/>
            <w:rFonts w:ascii="Arial" w:hAnsi="Arial" w:cs="Arial"/>
            <w:b/>
            <w:bCs/>
            <w:color w:val="16A085"/>
            <w:sz w:val="21"/>
            <w:szCs w:val="21"/>
            <w:u w:val="none"/>
            <w:shd w:val="clear" w:color="auto" w:fill="FFFFFF"/>
          </w:rPr>
          <w:t>www.viacarpatia-spf.eu</w:t>
        </w:r>
      </w:hyperlink>
    </w:p>
    <w:p w:rsidR="00BF0412" w:rsidRPr="00B9672B" w:rsidRDefault="00BF0412" w:rsidP="00BF04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0412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hír tartalma nem feltétlenül tartalmazza az Európai Unió hivatalos álláspontját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BF0412" w:rsidRPr="00B9672B" w:rsidSect="00BF0412">
      <w:headerReference w:type="default" r:id="rId10"/>
      <w:footerReference w:type="default" r:id="rId11"/>
      <w:pgSz w:w="11906" w:h="16838"/>
      <w:pgMar w:top="2944" w:right="1417" w:bottom="1417" w:left="1417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06" w:rsidRDefault="001C2706" w:rsidP="00934262">
      <w:pPr>
        <w:spacing w:after="0" w:line="240" w:lineRule="auto"/>
      </w:pPr>
      <w:r>
        <w:separator/>
      </w:r>
    </w:p>
  </w:endnote>
  <w:endnote w:type="continuationSeparator" w:id="0">
    <w:p w:rsidR="001C2706" w:rsidRDefault="001C2706" w:rsidP="0093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412" w:rsidRPr="00BF0412" w:rsidRDefault="00BF0412" w:rsidP="00BF0412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440153</wp:posOffset>
          </wp:positionV>
          <wp:extent cx="3481754" cy="723447"/>
          <wp:effectExtent l="0" t="0" r="0" b="0"/>
          <wp:wrapNone/>
          <wp:docPr id="88" name="Kép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KHU_slogen_h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754" cy="72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2190130</wp:posOffset>
          </wp:positionH>
          <wp:positionV relativeFrom="paragraph">
            <wp:posOffset>542046</wp:posOffset>
          </wp:positionV>
          <wp:extent cx="4663717" cy="473466"/>
          <wp:effectExtent l="0" t="0" r="0" b="0"/>
          <wp:wrapNone/>
          <wp:docPr id="89" name="Kép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skhu_erdf_h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8975" cy="48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06" w:rsidRDefault="001C2706" w:rsidP="00934262">
      <w:pPr>
        <w:spacing w:after="0" w:line="240" w:lineRule="auto"/>
      </w:pPr>
      <w:r>
        <w:separator/>
      </w:r>
    </w:p>
  </w:footnote>
  <w:footnote w:type="continuationSeparator" w:id="0">
    <w:p w:rsidR="001C2706" w:rsidRDefault="001C2706" w:rsidP="0093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262" w:rsidRDefault="00BF0412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5373</wp:posOffset>
          </wp:positionV>
          <wp:extent cx="2110154" cy="1841610"/>
          <wp:effectExtent l="0" t="0" r="4445" b="6350"/>
          <wp:wrapNone/>
          <wp:docPr id="86" name="Kép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04-09-085759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094" cy="1855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262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-420271</wp:posOffset>
          </wp:positionV>
          <wp:extent cx="4716600" cy="1202546"/>
          <wp:effectExtent l="0" t="0" r="0" b="0"/>
          <wp:wrapNone/>
          <wp:docPr id="87" name="Kép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Logo_color_SKHU_HU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600" cy="1202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DF"/>
    <w:rsid w:val="0000605F"/>
    <w:rsid w:val="00022DE3"/>
    <w:rsid w:val="00032989"/>
    <w:rsid w:val="00037572"/>
    <w:rsid w:val="00043113"/>
    <w:rsid w:val="000433D1"/>
    <w:rsid w:val="00046C3D"/>
    <w:rsid w:val="00064302"/>
    <w:rsid w:val="0007039F"/>
    <w:rsid w:val="00080FE3"/>
    <w:rsid w:val="000921F6"/>
    <w:rsid w:val="000E1C30"/>
    <w:rsid w:val="000E3EF8"/>
    <w:rsid w:val="000F304F"/>
    <w:rsid w:val="0010529A"/>
    <w:rsid w:val="00110B43"/>
    <w:rsid w:val="00111CD7"/>
    <w:rsid w:val="00120936"/>
    <w:rsid w:val="00122CAC"/>
    <w:rsid w:val="00127C04"/>
    <w:rsid w:val="00136EF2"/>
    <w:rsid w:val="001B2657"/>
    <w:rsid w:val="001C2706"/>
    <w:rsid w:val="001D502E"/>
    <w:rsid w:val="001D506F"/>
    <w:rsid w:val="001E3844"/>
    <w:rsid w:val="001E3C0F"/>
    <w:rsid w:val="001F2301"/>
    <w:rsid w:val="001F31B2"/>
    <w:rsid w:val="00230477"/>
    <w:rsid w:val="00240EFD"/>
    <w:rsid w:val="00250EC9"/>
    <w:rsid w:val="00255AB6"/>
    <w:rsid w:val="00263F47"/>
    <w:rsid w:val="00264592"/>
    <w:rsid w:val="00277D67"/>
    <w:rsid w:val="002922ED"/>
    <w:rsid w:val="002A0EDE"/>
    <w:rsid w:val="002A2DCD"/>
    <w:rsid w:val="002A5D2B"/>
    <w:rsid w:val="002A730A"/>
    <w:rsid w:val="002B7C06"/>
    <w:rsid w:val="002F19CB"/>
    <w:rsid w:val="003162A3"/>
    <w:rsid w:val="003321E9"/>
    <w:rsid w:val="00334AAA"/>
    <w:rsid w:val="00340B6B"/>
    <w:rsid w:val="00363740"/>
    <w:rsid w:val="00374116"/>
    <w:rsid w:val="00380CE5"/>
    <w:rsid w:val="003A0497"/>
    <w:rsid w:val="003B6C1A"/>
    <w:rsid w:val="003C32C2"/>
    <w:rsid w:val="003C448E"/>
    <w:rsid w:val="003E5F3D"/>
    <w:rsid w:val="003F0AF3"/>
    <w:rsid w:val="003F6C4E"/>
    <w:rsid w:val="00401038"/>
    <w:rsid w:val="00415644"/>
    <w:rsid w:val="004271C4"/>
    <w:rsid w:val="0044357D"/>
    <w:rsid w:val="00460F9C"/>
    <w:rsid w:val="00465833"/>
    <w:rsid w:val="00470430"/>
    <w:rsid w:val="004A7002"/>
    <w:rsid w:val="004C5F90"/>
    <w:rsid w:val="004D6CD9"/>
    <w:rsid w:val="004E1204"/>
    <w:rsid w:val="004F2C4E"/>
    <w:rsid w:val="00516087"/>
    <w:rsid w:val="00533112"/>
    <w:rsid w:val="005436DF"/>
    <w:rsid w:val="00552A57"/>
    <w:rsid w:val="005579E6"/>
    <w:rsid w:val="00563032"/>
    <w:rsid w:val="005665C9"/>
    <w:rsid w:val="00567FBD"/>
    <w:rsid w:val="00590A26"/>
    <w:rsid w:val="005B1F4E"/>
    <w:rsid w:val="005B2966"/>
    <w:rsid w:val="005B472C"/>
    <w:rsid w:val="005C0E69"/>
    <w:rsid w:val="005C44CC"/>
    <w:rsid w:val="005C60F4"/>
    <w:rsid w:val="005C671D"/>
    <w:rsid w:val="005F2D40"/>
    <w:rsid w:val="005F7523"/>
    <w:rsid w:val="0062582A"/>
    <w:rsid w:val="00630E7E"/>
    <w:rsid w:val="00635EA3"/>
    <w:rsid w:val="006440B9"/>
    <w:rsid w:val="00646A70"/>
    <w:rsid w:val="00651326"/>
    <w:rsid w:val="00654192"/>
    <w:rsid w:val="00656A36"/>
    <w:rsid w:val="006646B6"/>
    <w:rsid w:val="00670AEA"/>
    <w:rsid w:val="006914FD"/>
    <w:rsid w:val="006A5280"/>
    <w:rsid w:val="006A6645"/>
    <w:rsid w:val="006B58AA"/>
    <w:rsid w:val="006E2A11"/>
    <w:rsid w:val="00716BB0"/>
    <w:rsid w:val="00717D07"/>
    <w:rsid w:val="0073539F"/>
    <w:rsid w:val="0073711A"/>
    <w:rsid w:val="00766E2F"/>
    <w:rsid w:val="007744B6"/>
    <w:rsid w:val="00774FD2"/>
    <w:rsid w:val="007842D2"/>
    <w:rsid w:val="00786135"/>
    <w:rsid w:val="00790EB2"/>
    <w:rsid w:val="007A231D"/>
    <w:rsid w:val="007D417B"/>
    <w:rsid w:val="007D5982"/>
    <w:rsid w:val="007E5E85"/>
    <w:rsid w:val="007F135D"/>
    <w:rsid w:val="007F6B13"/>
    <w:rsid w:val="00840C86"/>
    <w:rsid w:val="00840E99"/>
    <w:rsid w:val="00841013"/>
    <w:rsid w:val="00852F1C"/>
    <w:rsid w:val="008926C9"/>
    <w:rsid w:val="008A15ED"/>
    <w:rsid w:val="008A1F98"/>
    <w:rsid w:val="008C7618"/>
    <w:rsid w:val="00920B0D"/>
    <w:rsid w:val="00934262"/>
    <w:rsid w:val="00947007"/>
    <w:rsid w:val="00970225"/>
    <w:rsid w:val="00977896"/>
    <w:rsid w:val="0098604D"/>
    <w:rsid w:val="009B18D1"/>
    <w:rsid w:val="009B43E6"/>
    <w:rsid w:val="009B6404"/>
    <w:rsid w:val="009F2343"/>
    <w:rsid w:val="00A41DED"/>
    <w:rsid w:val="00A448C4"/>
    <w:rsid w:val="00A6361E"/>
    <w:rsid w:val="00A717CA"/>
    <w:rsid w:val="00A744EE"/>
    <w:rsid w:val="00A7682F"/>
    <w:rsid w:val="00A81341"/>
    <w:rsid w:val="00A85E8C"/>
    <w:rsid w:val="00AB4C24"/>
    <w:rsid w:val="00AD6406"/>
    <w:rsid w:val="00AE1F63"/>
    <w:rsid w:val="00B14124"/>
    <w:rsid w:val="00B14240"/>
    <w:rsid w:val="00B470AF"/>
    <w:rsid w:val="00B5612E"/>
    <w:rsid w:val="00B6087E"/>
    <w:rsid w:val="00B9672B"/>
    <w:rsid w:val="00BA3710"/>
    <w:rsid w:val="00BB1A65"/>
    <w:rsid w:val="00BD5141"/>
    <w:rsid w:val="00BE2AC5"/>
    <w:rsid w:val="00BF0412"/>
    <w:rsid w:val="00C01CDC"/>
    <w:rsid w:val="00C121EB"/>
    <w:rsid w:val="00C24458"/>
    <w:rsid w:val="00C46D20"/>
    <w:rsid w:val="00C503C4"/>
    <w:rsid w:val="00C670CA"/>
    <w:rsid w:val="00C90622"/>
    <w:rsid w:val="00C92D01"/>
    <w:rsid w:val="00CA26CA"/>
    <w:rsid w:val="00CB5741"/>
    <w:rsid w:val="00CD63CD"/>
    <w:rsid w:val="00CF52A6"/>
    <w:rsid w:val="00CF5CF1"/>
    <w:rsid w:val="00D04D89"/>
    <w:rsid w:val="00D156D6"/>
    <w:rsid w:val="00D24C1E"/>
    <w:rsid w:val="00D30366"/>
    <w:rsid w:val="00D3462B"/>
    <w:rsid w:val="00D37FEC"/>
    <w:rsid w:val="00D44E0F"/>
    <w:rsid w:val="00D45324"/>
    <w:rsid w:val="00D54689"/>
    <w:rsid w:val="00D629F4"/>
    <w:rsid w:val="00D6622B"/>
    <w:rsid w:val="00D8574B"/>
    <w:rsid w:val="00D85D71"/>
    <w:rsid w:val="00D942EA"/>
    <w:rsid w:val="00DB492F"/>
    <w:rsid w:val="00DB7494"/>
    <w:rsid w:val="00DC35B5"/>
    <w:rsid w:val="00DC4014"/>
    <w:rsid w:val="00DC6591"/>
    <w:rsid w:val="00DC7D08"/>
    <w:rsid w:val="00DF0A41"/>
    <w:rsid w:val="00DF26E7"/>
    <w:rsid w:val="00E051B7"/>
    <w:rsid w:val="00E06141"/>
    <w:rsid w:val="00E10F56"/>
    <w:rsid w:val="00E112A7"/>
    <w:rsid w:val="00E173D8"/>
    <w:rsid w:val="00E266C7"/>
    <w:rsid w:val="00E93ADB"/>
    <w:rsid w:val="00EA034F"/>
    <w:rsid w:val="00EB1453"/>
    <w:rsid w:val="00EC3C83"/>
    <w:rsid w:val="00EE24E5"/>
    <w:rsid w:val="00EE6D5E"/>
    <w:rsid w:val="00EF0EB4"/>
    <w:rsid w:val="00F023CA"/>
    <w:rsid w:val="00F10E2A"/>
    <w:rsid w:val="00F350BA"/>
    <w:rsid w:val="00F413A9"/>
    <w:rsid w:val="00F556A7"/>
    <w:rsid w:val="00F60826"/>
    <w:rsid w:val="00F66AEF"/>
    <w:rsid w:val="00F90AE5"/>
    <w:rsid w:val="00FB2367"/>
    <w:rsid w:val="00FB26D8"/>
    <w:rsid w:val="00FC5F04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790C02-225B-4546-901A-2901782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E1F6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F5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4262"/>
  </w:style>
  <w:style w:type="paragraph" w:styleId="llb">
    <w:name w:val="footer"/>
    <w:basedOn w:val="Norml"/>
    <w:link w:val="llbChar"/>
    <w:uiPriority w:val="99"/>
    <w:unhideWhenUsed/>
    <w:rsid w:val="00934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hu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iacarpatia-spf.e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240B-12D1-4D6A-B926-6AB065FF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2021-07-09T08:32:00Z</cp:lastPrinted>
  <dcterms:created xsi:type="dcterms:W3CDTF">2021-07-19T11:48:00Z</dcterms:created>
  <dcterms:modified xsi:type="dcterms:W3CDTF">2021-07-19T11:48:00Z</dcterms:modified>
</cp:coreProperties>
</file>