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A9" w:rsidRPr="00E92A2B" w:rsidRDefault="00F24BA9" w:rsidP="0015391C">
      <w:pPr>
        <w:spacing w:before="240"/>
        <w:ind w:left="-426" w:right="-283"/>
        <w:rPr>
          <w:rFonts w:ascii="Times New Roman" w:hAnsi="Times New Roman" w:cs="Times New Roman"/>
          <w:sz w:val="24"/>
          <w:szCs w:val="24"/>
        </w:rPr>
      </w:pPr>
    </w:p>
    <w:p w:rsidR="00E92A2B" w:rsidRPr="00E92A2B" w:rsidRDefault="00E92A2B" w:rsidP="0015391C">
      <w:pPr>
        <w:spacing w:before="240"/>
        <w:ind w:left="-426" w:right="-283"/>
        <w:rPr>
          <w:rFonts w:ascii="Times New Roman" w:hAnsi="Times New Roman" w:cs="Times New Roman"/>
          <w:sz w:val="24"/>
          <w:szCs w:val="24"/>
        </w:rPr>
      </w:pPr>
    </w:p>
    <w:p w:rsidR="00974CD4" w:rsidRDefault="00974CD4" w:rsidP="00974C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Kiállítás a V4-ről a Fazekas Mihály Gimnáziumban </w:t>
      </w:r>
    </w:p>
    <w:p w:rsidR="00974CD4" w:rsidRDefault="00974CD4" w:rsidP="00974CD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Nyáron megvitatták, papírra vetették, megfestették, megrajzolták és kiszínezték. 2017 szeptember 27-én pedig közzé tették, mit gondolnak a V4-ről.</w:t>
      </w:r>
    </w:p>
    <w:p w:rsidR="00974CD4" w:rsidRDefault="00974CD4" w:rsidP="00974CD4">
      <w:pPr>
        <w:spacing w:before="100" w:beforeAutospacing="1" w:after="100" w:afterAutospacing="1"/>
        <w:rPr>
          <w:rFonts w:ascii="Times New Roman , serif" w:hAnsi="Times New Roman , serif"/>
          <w:iCs/>
          <w:sz w:val="24"/>
          <w:szCs w:val="24"/>
          <w:lang w:eastAsia="hu-HU"/>
        </w:rPr>
      </w:pPr>
      <w:r w:rsidRPr="00E92A2B">
        <w:rPr>
          <w:rFonts w:ascii="Times New Roman , serif" w:hAnsi="Times New Roman , serif"/>
          <w:sz w:val="24"/>
          <w:szCs w:val="24"/>
          <w:lang w:eastAsia="hu-HU"/>
        </w:rPr>
        <w:t>Mit jelent egy kamasz számára a Visegrádi Négyek fogalma? Hogyan látják ezt a négy ország</w:t>
      </w:r>
      <w:r>
        <w:rPr>
          <w:rFonts w:ascii="Times New Roman , serif" w:hAnsi="Times New Roman , serif"/>
          <w:sz w:val="24"/>
          <w:szCs w:val="24"/>
          <w:lang w:eastAsia="hu-HU"/>
        </w:rPr>
        <w:t xml:space="preserve"> 4 középiskolájá</w:t>
      </w:r>
      <w:r w:rsidRPr="00E92A2B">
        <w:rPr>
          <w:rFonts w:ascii="Times New Roman , serif" w:hAnsi="Times New Roman , serif"/>
          <w:sz w:val="24"/>
          <w:szCs w:val="24"/>
          <w:lang w:eastAsia="hu-HU"/>
        </w:rPr>
        <w:t>ban? Ezekre a kérdésekre fogalmazták meg válaszaikat a résztvevők a Debreceni Nyári Egye</w:t>
      </w:r>
      <w:r w:rsidRPr="00E92A2B">
        <w:rPr>
          <w:rFonts w:ascii="Times New Roman , serif" w:hAnsi="Times New Roman , serif"/>
          <w:iCs/>
          <w:sz w:val="24"/>
          <w:szCs w:val="24"/>
          <w:lang w:eastAsia="hu-HU"/>
        </w:rPr>
        <w:t>tem pályázatának keretében. A 24</w:t>
      </w:r>
      <w:r>
        <w:rPr>
          <w:rFonts w:ascii="Times New Roman , serif" w:hAnsi="Times New Roman , serif"/>
          <w:sz w:val="24"/>
          <w:szCs w:val="24"/>
          <w:lang w:eastAsia="hu-HU"/>
        </w:rPr>
        <w:t xml:space="preserve"> </w:t>
      </w:r>
      <w:r w:rsidRPr="00E92A2B">
        <w:rPr>
          <w:rFonts w:ascii="Times New Roman , serif" w:hAnsi="Times New Roman , serif"/>
          <w:sz w:val="24"/>
          <w:szCs w:val="24"/>
          <w:lang w:eastAsia="hu-HU"/>
        </w:rPr>
        <w:t>diák, a</w:t>
      </w:r>
      <w:r>
        <w:rPr>
          <w:rFonts w:ascii="Times New Roman , serif" w:hAnsi="Times New Roman , serif"/>
          <w:sz w:val="24"/>
          <w:szCs w:val="24"/>
          <w:lang w:eastAsia="hu-HU"/>
        </w:rPr>
        <w:t xml:space="preserve">kik nyáron már találkoztak, </w:t>
      </w:r>
      <w:r w:rsidRPr="00E92A2B">
        <w:rPr>
          <w:rFonts w:ascii="Times New Roman , serif" w:hAnsi="Times New Roman , serif"/>
          <w:sz w:val="24"/>
          <w:szCs w:val="24"/>
          <w:lang w:eastAsia="hu-HU"/>
        </w:rPr>
        <w:t>vizuálisan és történetekben fejezték ki gondolataikat és érzéseiket.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A2B">
        <w:rPr>
          <w:rFonts w:ascii="Times New Roman , serif" w:hAnsi="Times New Roman , serif"/>
          <w:sz w:val="24"/>
          <w:szCs w:val="24"/>
          <w:lang w:eastAsia="hu-HU"/>
        </w:rPr>
        <w:t>Az ő alkotásai</w:t>
      </w:r>
      <w:r w:rsidRPr="00E92A2B">
        <w:rPr>
          <w:rFonts w:ascii="Times New Roman , serif" w:hAnsi="Times New Roman , serif"/>
          <w:iCs/>
          <w:sz w:val="24"/>
          <w:szCs w:val="24"/>
          <w:lang w:eastAsia="hu-HU"/>
        </w:rPr>
        <w:t>k</w:t>
      </w:r>
      <w:r>
        <w:rPr>
          <w:rFonts w:ascii="Times New Roman , serif" w:hAnsi="Times New Roman , serif"/>
          <w:sz w:val="24"/>
          <w:szCs w:val="24"/>
          <w:lang w:eastAsia="hu-HU"/>
        </w:rPr>
        <w:t>ból rendezt</w:t>
      </w:r>
      <w:r w:rsidRPr="00E92A2B">
        <w:rPr>
          <w:rFonts w:ascii="Times New Roman , serif" w:hAnsi="Times New Roman , serif"/>
          <w:sz w:val="24"/>
          <w:szCs w:val="24"/>
          <w:lang w:eastAsia="hu-HU"/>
        </w:rPr>
        <w:t xml:space="preserve">ek kiállítást a </w:t>
      </w:r>
      <w:r w:rsidRPr="00E92A2B">
        <w:rPr>
          <w:rFonts w:ascii="Times New Roman" w:hAnsi="Times New Roman"/>
          <w:sz w:val="24"/>
          <w:szCs w:val="24"/>
          <w:lang w:eastAsia="hu-HU"/>
        </w:rPr>
        <w:t>Fazekas Mihály Gimnázium</w:t>
      </w:r>
      <w:r w:rsidRPr="00E92A2B">
        <w:rPr>
          <w:rFonts w:ascii="Times New Roman , serif" w:hAnsi="Times New Roman , serif"/>
          <w:sz w:val="24"/>
          <w:szCs w:val="24"/>
          <w:lang w:eastAsia="hu-HU"/>
        </w:rPr>
        <w:t>ban, amely bár</w:t>
      </w:r>
      <w:r w:rsidRPr="00E92A2B">
        <w:rPr>
          <w:rFonts w:ascii="Times New Roman , serif" w:hAnsi="Times New Roman , serif"/>
          <w:iCs/>
          <w:sz w:val="24"/>
          <w:szCs w:val="24"/>
          <w:lang w:eastAsia="hu-HU"/>
        </w:rPr>
        <w:t>ki számára látogatható.</w:t>
      </w:r>
    </w:p>
    <w:p w:rsidR="00974CD4" w:rsidRDefault="00974CD4" w:rsidP="00974CD4">
      <w:pPr>
        <w:spacing w:before="100" w:beforeAutospacing="1" w:after="100" w:afterAutospacing="1"/>
        <w:rPr>
          <w:rFonts w:ascii="Times New Roman , serif" w:hAnsi="Times New Roman , serif"/>
          <w:iCs/>
          <w:sz w:val="24"/>
          <w:szCs w:val="24"/>
          <w:lang w:eastAsia="hu-HU"/>
        </w:rPr>
      </w:pPr>
      <w:r>
        <w:rPr>
          <w:rFonts w:ascii="Times New Roman , serif" w:hAnsi="Times New Roman , serif"/>
          <w:iCs/>
          <w:sz w:val="24"/>
          <w:szCs w:val="24"/>
          <w:lang w:eastAsia="hu-HU"/>
        </w:rPr>
        <w:t xml:space="preserve">A poszteren együtt dolgoztak a fiatalok, és az eredmény a közös gondolkodás és alkotás eredménye. – A kreativitás, az önálló gondolatok azért nagyon fontosak, mert azok már a nagybetűs élet felé tett lépések, mert kifejezik, hogyan látja valaki a világot maga körül – mondta el megnyitójában </w:t>
      </w:r>
      <w:proofErr w:type="spellStart"/>
      <w:r>
        <w:rPr>
          <w:rFonts w:ascii="Times New Roman , serif" w:hAnsi="Times New Roman , serif"/>
          <w:iCs/>
          <w:sz w:val="24"/>
          <w:szCs w:val="24"/>
          <w:lang w:eastAsia="hu-HU"/>
        </w:rPr>
        <w:t>Szaffkó</w:t>
      </w:r>
      <w:proofErr w:type="spellEnd"/>
      <w:r>
        <w:rPr>
          <w:rFonts w:ascii="Times New Roman , serif" w:hAnsi="Times New Roman , serif"/>
          <w:iCs/>
          <w:sz w:val="24"/>
          <w:szCs w:val="24"/>
          <w:lang w:eastAsia="hu-HU"/>
        </w:rPr>
        <w:t xml:space="preserve"> Péter, a projektet koordináló Debreceni Nyári Egyetem igazgatója. Mint elmondta, minden diák nagy élményekkel tért haza a nyári program után, és remélik, a többiek is kedvet kapnak hasonló nemzetközi projektekben való részvételhez. Ezután köszönetet mondott a Fazekas Mihály Gimnázium igazgatójának, Aranyi Imrének a közreműködésért.</w:t>
      </w:r>
    </w:p>
    <w:p w:rsidR="00974CD4" w:rsidRDefault="00974CD4" w:rsidP="00974CD4">
      <w:pPr>
        <w:spacing w:before="100" w:beforeAutospacing="1" w:after="100" w:afterAutospacing="1"/>
        <w:rPr>
          <w:rFonts w:ascii="Times New Roman , serif" w:hAnsi="Times New Roman , serif"/>
          <w:iCs/>
          <w:sz w:val="24"/>
          <w:szCs w:val="24"/>
          <w:lang w:eastAsia="hu-HU"/>
        </w:rPr>
      </w:pPr>
      <w:r>
        <w:rPr>
          <w:rFonts w:ascii="Times New Roman , serif" w:hAnsi="Times New Roman , serif"/>
          <w:iCs/>
          <w:sz w:val="24"/>
          <w:szCs w:val="24"/>
          <w:lang w:eastAsia="hu-HU"/>
        </w:rPr>
        <w:t>A diákok alkotásait mind a négy intézményben kiállítják: a csehországi iskolában október 9-től tekinthetik meg az érdeklődők az anyagot, de az év végéig mindenhol megjelenik.</w:t>
      </w:r>
    </w:p>
    <w:p w:rsidR="00974CD4" w:rsidRDefault="00974CD4" w:rsidP="00974C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résztvevő iskolák a következők voltak: </w:t>
      </w:r>
    </w:p>
    <w:p w:rsidR="00974CD4" w:rsidRPr="000C4DC6" w:rsidRDefault="00974CD4" w:rsidP="00974CD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Milan </w:t>
      </w:r>
      <w:proofErr w:type="spellStart"/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t>Hodza</w:t>
      </w:r>
      <w:proofErr w:type="spellEnd"/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Kéttannyelvű Angol-Szlovák Középiskola, </w:t>
      </w:r>
      <w:proofErr w:type="spellStart"/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t>Szucsány</w:t>
      </w:r>
      <w:proofErr w:type="spellEnd"/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t>, Cseh Köztársaság</w:t>
      </w:r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t>Osztravai</w:t>
      </w:r>
      <w:proofErr w:type="spellEnd"/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Természettudományi Középiskola, </w:t>
      </w:r>
      <w:proofErr w:type="spellStart"/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t>Osztrava</w:t>
      </w:r>
      <w:proofErr w:type="spellEnd"/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t>, Szlovákia</w:t>
      </w:r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t>Gogołowai</w:t>
      </w:r>
      <w:proofErr w:type="spellEnd"/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Középiskola, </w:t>
      </w:r>
      <w:proofErr w:type="spellStart"/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t>Gogołowa</w:t>
      </w:r>
      <w:proofErr w:type="spellEnd"/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Lengyelország </w:t>
      </w:r>
    </w:p>
    <w:p w:rsidR="00974CD4" w:rsidRPr="000C4DC6" w:rsidRDefault="00974CD4" w:rsidP="00974CD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4DC6">
        <w:rPr>
          <w:rFonts w:ascii="Times New Roman" w:eastAsia="Times New Roman" w:hAnsi="Times New Roman" w:cs="Times New Roman"/>
          <w:sz w:val="24"/>
          <w:szCs w:val="24"/>
          <w:lang w:eastAsia="hu-HU"/>
        </w:rPr>
        <w:t>Fazekas Mihály Gimnázium, Debrecen, Magyarország</w:t>
      </w:r>
    </w:p>
    <w:p w:rsidR="00974CD4" w:rsidRDefault="00974CD4" w:rsidP="00974CD4">
      <w:pPr>
        <w:spacing w:before="100" w:beforeAutospacing="1" w:after="100" w:afterAutospacing="1"/>
        <w:rPr>
          <w:rFonts w:ascii="Times New Roman , serif" w:hAnsi="Times New Roman , serif"/>
          <w:iCs/>
          <w:sz w:val="24"/>
          <w:szCs w:val="24"/>
          <w:lang w:eastAsia="hu-HU"/>
        </w:rPr>
      </w:pPr>
    </w:p>
    <w:p w:rsidR="00E92A2B" w:rsidRDefault="00E92A2B" w:rsidP="00E92A2B">
      <w:pPr>
        <w:spacing w:before="100" w:beforeAutospacing="1" w:after="100" w:afterAutospacing="1" w:line="240" w:lineRule="auto"/>
        <w:rPr>
          <w:rFonts w:ascii="Times New Roman , serif" w:hAnsi="Times New Roman , serif"/>
          <w:sz w:val="24"/>
          <w:szCs w:val="24"/>
          <w:lang w:eastAsia="hu-HU"/>
        </w:rPr>
      </w:pPr>
    </w:p>
    <w:p w:rsidR="00E92A2B" w:rsidRPr="00E92A2B" w:rsidRDefault="00E92A2B" w:rsidP="00260CC6">
      <w:pPr>
        <w:spacing w:before="240"/>
        <w:ind w:right="-28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2A2B" w:rsidRPr="00E92A2B" w:rsidSect="0015391C">
      <w:headerReference w:type="default" r:id="rId8"/>
      <w:footerReference w:type="default" r:id="rId9"/>
      <w:pgSz w:w="11906" w:h="16838"/>
      <w:pgMar w:top="184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5B3" w:rsidRDefault="009D65B3" w:rsidP="00E40BDE">
      <w:pPr>
        <w:spacing w:after="0" w:line="240" w:lineRule="auto"/>
      </w:pPr>
      <w:r>
        <w:separator/>
      </w:r>
    </w:p>
  </w:endnote>
  <w:endnote w:type="continuationSeparator" w:id="0">
    <w:p w:rsidR="009D65B3" w:rsidRDefault="009D65B3" w:rsidP="00E4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2B" w:rsidRPr="00301B57" w:rsidRDefault="008C011E" w:rsidP="005A722B">
    <w:pPr>
      <w:spacing w:after="0"/>
      <w:rPr>
        <w:rFonts w:ascii="Times New Roman" w:hAnsi="Times New Roman" w:cs="Times New Roman"/>
        <w:lang w:val="en-GB"/>
      </w:rPr>
    </w:pPr>
    <w:r>
      <w:rPr>
        <w:rFonts w:ascii="Times New Roman" w:hAnsi="Times New Roman" w:cs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36736" behindDoc="0" locked="0" layoutInCell="1" allowOverlap="1">
              <wp:simplePos x="0" y="0"/>
              <wp:positionH relativeFrom="column">
                <wp:posOffset>-204470</wp:posOffset>
              </wp:positionH>
              <wp:positionV relativeFrom="paragraph">
                <wp:posOffset>-102235</wp:posOffset>
              </wp:positionV>
              <wp:extent cx="6134100" cy="9525"/>
              <wp:effectExtent l="0" t="0" r="0" b="9525"/>
              <wp:wrapNone/>
              <wp:docPr id="9" name="Egyenes összekötő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1341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0D8D74" id="Egyenes összekötő 9" o:spid="_x0000_s1026" style="position:absolute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pt,-8.05pt" to="466.9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" strokecolor="#4579b8 [3044]">
              <o:lock v:ext="edit" shapetype="f"/>
            </v:line>
          </w:pict>
        </mc:Fallback>
      </mc:AlternateContent>
    </w:r>
    <w:r w:rsidR="00885772" w:rsidRPr="00885772">
      <w:rPr>
        <w:rFonts w:ascii="Times New Roman" w:hAnsi="Times New Roman" w:cs="Times New Roman"/>
        <w:lang w:val="en-GB"/>
      </w:rPr>
      <w:t>Kreati-V4</w:t>
    </w:r>
    <w:r w:rsidR="00301B57" w:rsidRPr="00301B57">
      <w:rPr>
        <w:rFonts w:ascii="Times New Roman" w:hAnsi="Times New Roman" w:cs="Times New Roman"/>
      </w:rPr>
      <w:t xml:space="preserve"> </w:t>
    </w:r>
    <w:r w:rsidR="00301B57" w:rsidRPr="00301B57">
      <w:rPr>
        <w:rFonts w:ascii="Times New Roman" w:hAnsi="Times New Roman" w:cs="Times New Roman"/>
      </w:rPr>
      <w:tab/>
    </w:r>
    <w:r w:rsidR="00301B57" w:rsidRPr="00301B57">
      <w:rPr>
        <w:rFonts w:ascii="Times New Roman" w:hAnsi="Times New Roman" w:cs="Times New Roman"/>
      </w:rPr>
      <w:tab/>
    </w:r>
    <w:r w:rsidR="00301B57" w:rsidRPr="00301B57">
      <w:rPr>
        <w:rFonts w:ascii="Times New Roman" w:hAnsi="Times New Roman" w:cs="Times New Roman"/>
      </w:rPr>
      <w:tab/>
    </w:r>
    <w:r w:rsidR="00301B57" w:rsidRPr="00301B57">
      <w:rPr>
        <w:rFonts w:ascii="Times New Roman" w:hAnsi="Times New Roman" w:cs="Times New Roman"/>
      </w:rPr>
      <w:tab/>
    </w:r>
    <w:r w:rsidR="00301B57" w:rsidRPr="00301B57">
      <w:rPr>
        <w:rFonts w:ascii="Times New Roman" w:hAnsi="Times New Roman" w:cs="Times New Roman"/>
      </w:rPr>
      <w:tab/>
    </w:r>
    <w:r w:rsidR="00301B57" w:rsidRPr="00301B57">
      <w:rPr>
        <w:rFonts w:ascii="Times New Roman" w:hAnsi="Times New Roman" w:cs="Times New Roman"/>
      </w:rPr>
      <w:tab/>
    </w:r>
    <w:r w:rsidR="00301B57">
      <w:rPr>
        <w:rFonts w:ascii="Times New Roman" w:hAnsi="Times New Roman" w:cs="Times New Roman"/>
      </w:rPr>
      <w:t xml:space="preserve">  </w:t>
    </w:r>
    <w:r w:rsidR="00301B57" w:rsidRPr="00301B57">
      <w:rPr>
        <w:rFonts w:ascii="Times New Roman" w:hAnsi="Times New Roman" w:cs="Times New Roman"/>
      </w:rPr>
      <w:t xml:space="preserve">    </w:t>
    </w:r>
    <w:r w:rsidR="00885772">
      <w:rPr>
        <w:rFonts w:ascii="Times New Roman" w:hAnsi="Times New Roman" w:cs="Times New Roman"/>
      </w:rPr>
      <w:t xml:space="preserve"> </w:t>
    </w:r>
    <w:r w:rsidR="00885772">
      <w:rPr>
        <w:rFonts w:ascii="Times New Roman" w:hAnsi="Times New Roman" w:cs="Times New Roman"/>
      </w:rPr>
      <w:tab/>
    </w:r>
    <w:r w:rsidR="008F32E6">
      <w:rPr>
        <w:rFonts w:ascii="Times New Roman" w:hAnsi="Times New Roman" w:cs="Times New Roman"/>
      </w:rPr>
      <w:t xml:space="preserve">     </w:t>
    </w:r>
    <w:r w:rsidR="00301B57" w:rsidRPr="00301B57">
      <w:rPr>
        <w:rFonts w:ascii="Times New Roman" w:hAnsi="Times New Roman" w:cs="Times New Roman"/>
      </w:rPr>
      <w:t xml:space="preserve">Debrecen </w:t>
    </w:r>
    <w:proofErr w:type="spellStart"/>
    <w:r w:rsidR="00301B57" w:rsidRPr="00301B57">
      <w:rPr>
        <w:rFonts w:ascii="Times New Roman" w:hAnsi="Times New Roman" w:cs="Times New Roman"/>
      </w:rPr>
      <w:t>Summer</w:t>
    </w:r>
    <w:proofErr w:type="spellEnd"/>
    <w:r w:rsidR="00301B57" w:rsidRPr="00301B57">
      <w:rPr>
        <w:rFonts w:ascii="Times New Roman" w:hAnsi="Times New Roman" w:cs="Times New Roman"/>
      </w:rPr>
      <w:t xml:space="preserve"> </w:t>
    </w:r>
    <w:proofErr w:type="spellStart"/>
    <w:r w:rsidR="00301B57" w:rsidRPr="00301B57">
      <w:rPr>
        <w:rFonts w:ascii="Times New Roman" w:hAnsi="Times New Roman" w:cs="Times New Roman"/>
      </w:rPr>
      <w:t>School</w:t>
    </w:r>
    <w:proofErr w:type="spellEnd"/>
  </w:p>
  <w:p w:rsidR="005A722B" w:rsidRPr="00301B57" w:rsidRDefault="00885772" w:rsidP="00301B57">
    <w:pPr>
      <w:spacing w:after="240"/>
      <w:rPr>
        <w:lang w:val="en-GB"/>
      </w:rPr>
    </w:pPr>
    <w:r>
      <w:rPr>
        <w:rFonts w:ascii="Times New Roman" w:hAnsi="Times New Roman" w:cs="Times New Roman"/>
        <w:lang w:val="en-GB"/>
      </w:rPr>
      <w:t>Standard Grant No. 21640123</w:t>
    </w:r>
    <w:r w:rsidR="00301B57" w:rsidRPr="00301B57">
      <w:rPr>
        <w:lang w:val="en-GB"/>
      </w:rPr>
      <w:t xml:space="preserve">                                      </w:t>
    </w:r>
    <w:r w:rsidR="00301B57">
      <w:rPr>
        <w:lang w:val="en-GB"/>
      </w:rPr>
      <w:t xml:space="preserve">       </w:t>
    </w:r>
    <w:r w:rsidR="00301B57" w:rsidRPr="00301B57">
      <w:rPr>
        <w:lang w:val="en-GB"/>
      </w:rPr>
      <w:t xml:space="preserve">      </w:t>
    </w:r>
    <w:r>
      <w:rPr>
        <w:lang w:val="en-GB"/>
      </w:rPr>
      <w:tab/>
    </w:r>
    <w:r w:rsidR="00301B57" w:rsidRPr="00301B57">
      <w:rPr>
        <w:lang w:val="en-GB"/>
      </w:rPr>
      <w:t xml:space="preserve">   </w:t>
    </w:r>
    <w:r>
      <w:rPr>
        <w:lang w:val="en-GB"/>
      </w:rPr>
      <w:t xml:space="preserve">  </w:t>
    </w:r>
    <w:r w:rsidR="00301B57" w:rsidRPr="00301B57">
      <w:rPr>
        <w:rFonts w:ascii="Times New Roman" w:hAnsi="Times New Roman" w:cs="Times New Roman"/>
      </w:rPr>
      <w:t>www.</w:t>
    </w:r>
    <w:r>
      <w:rPr>
        <w:rFonts w:ascii="Times New Roman" w:hAnsi="Times New Roman" w:cs="Times New Roman"/>
      </w:rPr>
      <w:t>creativefoursite</w:t>
    </w:r>
    <w:r w:rsidR="00301B57" w:rsidRPr="00301B57">
      <w:rPr>
        <w:rFonts w:ascii="Times New Roman" w:hAnsi="Times New Roman" w:cs="Times New Roman"/>
      </w:rPr>
      <w:t>.wordpress.com</w:t>
    </w:r>
  </w:p>
  <w:p w:rsidR="00E40BDE" w:rsidRDefault="00E40BDE" w:rsidP="00E40BDE">
    <w:pPr>
      <w:pStyle w:val="llb"/>
      <w:tabs>
        <w:tab w:val="clear" w:pos="4536"/>
        <w:tab w:val="clear" w:pos="9072"/>
        <w:tab w:val="left" w:pos="3119"/>
      </w:tabs>
    </w:pPr>
    <w:r>
      <w:tab/>
    </w:r>
    <w:r>
      <w:tab/>
    </w:r>
    <w:r>
      <w:tab/>
    </w:r>
    <w:r>
      <w:tab/>
    </w:r>
    <w:r>
      <w:tab/>
    </w:r>
    <w:r>
      <w:tab/>
      <w:t xml:space="preserve">       </w:t>
    </w:r>
  </w:p>
  <w:p w:rsidR="00E40BDE" w:rsidRDefault="00E40BDE" w:rsidP="00E40BDE">
    <w:pPr>
      <w:pStyle w:val="llb"/>
      <w:tabs>
        <w:tab w:val="clear" w:pos="453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5B3" w:rsidRDefault="009D65B3" w:rsidP="00E40BDE">
      <w:pPr>
        <w:spacing w:after="0" w:line="240" w:lineRule="auto"/>
      </w:pPr>
      <w:r>
        <w:separator/>
      </w:r>
    </w:p>
  </w:footnote>
  <w:footnote w:type="continuationSeparator" w:id="0">
    <w:p w:rsidR="009D65B3" w:rsidRDefault="009D65B3" w:rsidP="00E4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5B" w:rsidRDefault="00B0303E" w:rsidP="00DF715B">
    <w:pPr>
      <w:pStyle w:val="lfej"/>
      <w:pBdr>
        <w:bottom w:val="single" w:sz="4" w:space="0" w:color="C6D9F1" w:themeColor="text2" w:themeTint="33"/>
      </w:pBdr>
      <w:tabs>
        <w:tab w:val="clear" w:pos="4536"/>
        <w:tab w:val="clear" w:pos="9072"/>
        <w:tab w:val="left" w:pos="0"/>
      </w:tabs>
      <w:ind w:right="-141"/>
    </w:pPr>
    <w:r>
      <w:rPr>
        <w:noProof/>
        <w:lang w:eastAsia="hu-HU"/>
      </w:rPr>
      <w:drawing>
        <wp:anchor distT="0" distB="0" distL="114300" distR="114300" simplePos="0" relativeHeight="251678208" behindDoc="1" locked="0" layoutInCell="1" allowOverlap="1">
          <wp:simplePos x="0" y="0"/>
          <wp:positionH relativeFrom="column">
            <wp:posOffset>4880610</wp:posOffset>
          </wp:positionH>
          <wp:positionV relativeFrom="paragraph">
            <wp:posOffset>26670</wp:posOffset>
          </wp:positionV>
          <wp:extent cx="1677670" cy="706755"/>
          <wp:effectExtent l="0" t="0" r="0" b="0"/>
          <wp:wrapTight wrapText="bothSides">
            <wp:wrapPolygon edited="0">
              <wp:start x="0" y="0"/>
              <wp:lineTo x="0" y="20960"/>
              <wp:lineTo x="21338" y="20960"/>
              <wp:lineTo x="21338" y="0"/>
              <wp:lineTo x="0" y="0"/>
            </wp:wrapPolygon>
          </wp:wrapTight>
          <wp:docPr id="35" name="Kép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717120" behindDoc="1" locked="0" layoutInCell="1" allowOverlap="1">
          <wp:simplePos x="0" y="0"/>
          <wp:positionH relativeFrom="column">
            <wp:posOffset>3207385</wp:posOffset>
          </wp:positionH>
          <wp:positionV relativeFrom="paragraph">
            <wp:posOffset>144780</wp:posOffset>
          </wp:positionV>
          <wp:extent cx="1762125" cy="563880"/>
          <wp:effectExtent l="0" t="0" r="9525" b="7620"/>
          <wp:wrapTight wrapText="bothSides">
            <wp:wrapPolygon edited="0">
              <wp:start x="934" y="0"/>
              <wp:lineTo x="0" y="5108"/>
              <wp:lineTo x="0" y="15324"/>
              <wp:lineTo x="3503" y="21162"/>
              <wp:lineTo x="5838" y="21162"/>
              <wp:lineTo x="21483" y="21162"/>
              <wp:lineTo x="21483" y="0"/>
              <wp:lineTo x="934" y="0"/>
            </wp:wrapPolygon>
          </wp:wrapTight>
          <wp:docPr id="36" name="Kép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GO logo 72 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20864" behindDoc="1" locked="0" layoutInCell="1" allowOverlap="1">
          <wp:simplePos x="0" y="0"/>
          <wp:positionH relativeFrom="column">
            <wp:posOffset>1071880</wp:posOffset>
          </wp:positionH>
          <wp:positionV relativeFrom="paragraph">
            <wp:posOffset>-98425</wp:posOffset>
          </wp:positionV>
          <wp:extent cx="1367155" cy="805815"/>
          <wp:effectExtent l="0" t="0" r="4445" b="0"/>
          <wp:wrapTight wrapText="bothSides">
            <wp:wrapPolygon edited="0">
              <wp:start x="0" y="0"/>
              <wp:lineTo x="0" y="20936"/>
              <wp:lineTo x="21369" y="20936"/>
              <wp:lineTo x="21369" y="0"/>
              <wp:lineTo x="0" y="0"/>
            </wp:wrapPolygon>
          </wp:wrapTight>
          <wp:docPr id="34" name="Kép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80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1250">
      <w:rPr>
        <w:noProof/>
        <w:lang w:eastAsia="hu-HU"/>
      </w:rPr>
      <w:drawing>
        <wp:anchor distT="0" distB="0" distL="114300" distR="114300" simplePos="0" relativeHeight="251718144" behindDoc="0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-68580</wp:posOffset>
          </wp:positionV>
          <wp:extent cx="942975" cy="713105"/>
          <wp:effectExtent l="0" t="0" r="9525" b="0"/>
          <wp:wrapSquare wrapText="bothSides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1250" w:rsidRPr="007F5052">
      <w:rPr>
        <w:noProof/>
        <w:lang w:eastAsia="hu-HU"/>
      </w:rPr>
      <w:drawing>
        <wp:anchor distT="0" distB="0" distL="114300" distR="114300" simplePos="0" relativeHeight="251700736" behindDoc="1" locked="0" layoutInCell="1" allowOverlap="1">
          <wp:simplePos x="0" y="0"/>
          <wp:positionH relativeFrom="margin">
            <wp:posOffset>219075</wp:posOffset>
          </wp:positionH>
          <wp:positionV relativeFrom="paragraph">
            <wp:posOffset>-103505</wp:posOffset>
          </wp:positionV>
          <wp:extent cx="895985" cy="818515"/>
          <wp:effectExtent l="0" t="0" r="0" b="635"/>
          <wp:wrapTight wrapText="bothSides">
            <wp:wrapPolygon edited="0">
              <wp:start x="0" y="0"/>
              <wp:lineTo x="0" y="21114"/>
              <wp:lineTo x="21125" y="21114"/>
              <wp:lineTo x="21125" y="0"/>
              <wp:lineTo x="0" y="0"/>
            </wp:wrapPolygon>
          </wp:wrapTight>
          <wp:docPr id="33" name="Kép 33" descr="http://m.blog.hu/ga/garazskiserlet/ufm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m.blog.hu/ga/garazskiserlet/ufmg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7EEB">
      <w:rPr>
        <w:noProof/>
        <w:lang w:eastAsia="hu-HU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2376805</wp:posOffset>
          </wp:positionH>
          <wp:positionV relativeFrom="paragraph">
            <wp:posOffset>-128905</wp:posOffset>
          </wp:positionV>
          <wp:extent cx="762000" cy="751205"/>
          <wp:effectExtent l="0" t="0" r="0" b="0"/>
          <wp:wrapTight wrapText="bothSides">
            <wp:wrapPolygon edited="0">
              <wp:start x="0" y="0"/>
              <wp:lineTo x="0" y="20815"/>
              <wp:lineTo x="21060" y="20815"/>
              <wp:lineTo x="21060" y="0"/>
              <wp:lineTo x="0" y="0"/>
            </wp:wrapPolygon>
          </wp:wrapTight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F715B">
      <w:t xml:space="preserve">                                   </w:t>
    </w:r>
  </w:p>
  <w:p w:rsidR="00E40BDE" w:rsidRDefault="00443915" w:rsidP="00DF715B">
    <w:pPr>
      <w:pStyle w:val="lfej"/>
      <w:pBdr>
        <w:bottom w:val="single" w:sz="4" w:space="0" w:color="C6D9F1" w:themeColor="text2" w:themeTint="33"/>
      </w:pBdr>
      <w:tabs>
        <w:tab w:val="clear" w:pos="4536"/>
        <w:tab w:val="clear" w:pos="9072"/>
        <w:tab w:val="left" w:pos="0"/>
      </w:tabs>
      <w:ind w:right="-141"/>
    </w:pPr>
    <w:r>
      <w:tab/>
    </w:r>
    <w:r w:rsidR="007D7EE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FD9"/>
    <w:multiLevelType w:val="hybridMultilevel"/>
    <w:tmpl w:val="4114FB8E"/>
    <w:lvl w:ilvl="0" w:tplc="7A4C2A9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6323"/>
    <w:multiLevelType w:val="hybridMultilevel"/>
    <w:tmpl w:val="87C04A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328F"/>
    <w:multiLevelType w:val="hybridMultilevel"/>
    <w:tmpl w:val="F0849058"/>
    <w:lvl w:ilvl="0" w:tplc="47FE5B3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D65EC"/>
    <w:multiLevelType w:val="hybridMultilevel"/>
    <w:tmpl w:val="D996D5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040C"/>
    <w:multiLevelType w:val="hybridMultilevel"/>
    <w:tmpl w:val="B178B424"/>
    <w:lvl w:ilvl="0" w:tplc="E0E40CBA">
      <w:start w:val="15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A8C659F"/>
    <w:multiLevelType w:val="hybridMultilevel"/>
    <w:tmpl w:val="9FA652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4DD2"/>
    <w:multiLevelType w:val="hybridMultilevel"/>
    <w:tmpl w:val="583694EE"/>
    <w:lvl w:ilvl="0" w:tplc="E3E2E652">
      <w:start w:val="8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2F157D44"/>
    <w:multiLevelType w:val="hybridMultilevel"/>
    <w:tmpl w:val="4E462AE6"/>
    <w:lvl w:ilvl="0" w:tplc="32D09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E93E00"/>
    <w:multiLevelType w:val="hybridMultilevel"/>
    <w:tmpl w:val="66DA5A5C"/>
    <w:lvl w:ilvl="0" w:tplc="BB02B5A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7224C"/>
    <w:multiLevelType w:val="hybridMultilevel"/>
    <w:tmpl w:val="4984C87C"/>
    <w:lvl w:ilvl="0" w:tplc="39DCFD9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944A7"/>
    <w:multiLevelType w:val="hybridMultilevel"/>
    <w:tmpl w:val="699039D2"/>
    <w:lvl w:ilvl="0" w:tplc="42E6EDB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5E6B15"/>
    <w:multiLevelType w:val="hybridMultilevel"/>
    <w:tmpl w:val="4C4EAB98"/>
    <w:lvl w:ilvl="0" w:tplc="A41EBDDC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117A74"/>
    <w:multiLevelType w:val="hybridMultilevel"/>
    <w:tmpl w:val="4E462AE6"/>
    <w:lvl w:ilvl="0" w:tplc="32D09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D6C0E6A"/>
    <w:multiLevelType w:val="hybridMultilevel"/>
    <w:tmpl w:val="642A2E94"/>
    <w:lvl w:ilvl="0" w:tplc="77C88F8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E"/>
    <w:rsid w:val="00086665"/>
    <w:rsid w:val="000E69AE"/>
    <w:rsid w:val="00122670"/>
    <w:rsid w:val="0015391C"/>
    <w:rsid w:val="00186E1E"/>
    <w:rsid w:val="001905F2"/>
    <w:rsid w:val="001E71C0"/>
    <w:rsid w:val="002147C1"/>
    <w:rsid w:val="00260CC6"/>
    <w:rsid w:val="002E0E0B"/>
    <w:rsid w:val="002F03A7"/>
    <w:rsid w:val="00301B57"/>
    <w:rsid w:val="003210D7"/>
    <w:rsid w:val="0032218E"/>
    <w:rsid w:val="003675A2"/>
    <w:rsid w:val="00410272"/>
    <w:rsid w:val="00443915"/>
    <w:rsid w:val="00445FA5"/>
    <w:rsid w:val="004A4234"/>
    <w:rsid w:val="004A78A0"/>
    <w:rsid w:val="004C1DF0"/>
    <w:rsid w:val="00545CAC"/>
    <w:rsid w:val="00567F1C"/>
    <w:rsid w:val="00597CD5"/>
    <w:rsid w:val="005A1D1F"/>
    <w:rsid w:val="005A722B"/>
    <w:rsid w:val="00652574"/>
    <w:rsid w:val="00680DDB"/>
    <w:rsid w:val="006D0ECC"/>
    <w:rsid w:val="00733AA3"/>
    <w:rsid w:val="00773154"/>
    <w:rsid w:val="007A1EF1"/>
    <w:rsid w:val="007D7EEB"/>
    <w:rsid w:val="007E7BBD"/>
    <w:rsid w:val="007F5052"/>
    <w:rsid w:val="00816240"/>
    <w:rsid w:val="00860A47"/>
    <w:rsid w:val="00885772"/>
    <w:rsid w:val="008932D1"/>
    <w:rsid w:val="008B442A"/>
    <w:rsid w:val="008C011E"/>
    <w:rsid w:val="008C596F"/>
    <w:rsid w:val="008E7500"/>
    <w:rsid w:val="008F32E6"/>
    <w:rsid w:val="00974CD4"/>
    <w:rsid w:val="00980A8A"/>
    <w:rsid w:val="009B187E"/>
    <w:rsid w:val="009D65B3"/>
    <w:rsid w:val="009E1777"/>
    <w:rsid w:val="00A2296F"/>
    <w:rsid w:val="00A420E2"/>
    <w:rsid w:val="00A96956"/>
    <w:rsid w:val="00B0303E"/>
    <w:rsid w:val="00B170B5"/>
    <w:rsid w:val="00B45809"/>
    <w:rsid w:val="00B76E05"/>
    <w:rsid w:val="00BD7747"/>
    <w:rsid w:val="00BF1FBF"/>
    <w:rsid w:val="00C16359"/>
    <w:rsid w:val="00C608E0"/>
    <w:rsid w:val="00CC7384"/>
    <w:rsid w:val="00CF5475"/>
    <w:rsid w:val="00D43E57"/>
    <w:rsid w:val="00DF715B"/>
    <w:rsid w:val="00E40BDE"/>
    <w:rsid w:val="00E71250"/>
    <w:rsid w:val="00E92A2B"/>
    <w:rsid w:val="00EB2942"/>
    <w:rsid w:val="00F24BA9"/>
    <w:rsid w:val="00F3650C"/>
    <w:rsid w:val="00F528F1"/>
    <w:rsid w:val="00F73D2A"/>
    <w:rsid w:val="00F877B2"/>
    <w:rsid w:val="00FE5C0B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3C9B9"/>
  <w15:docId w15:val="{FE2DC9DF-1DCA-4D14-B5CC-BD375E9D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75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0BDE"/>
  </w:style>
  <w:style w:type="paragraph" w:styleId="llb">
    <w:name w:val="footer"/>
    <w:basedOn w:val="Norml"/>
    <w:link w:val="llbChar"/>
    <w:uiPriority w:val="99"/>
    <w:unhideWhenUsed/>
    <w:rsid w:val="00E4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0BDE"/>
  </w:style>
  <w:style w:type="paragraph" w:styleId="Buborkszveg">
    <w:name w:val="Balloon Text"/>
    <w:basedOn w:val="Norml"/>
    <w:link w:val="BuborkszvegChar"/>
    <w:uiPriority w:val="99"/>
    <w:semiHidden/>
    <w:unhideWhenUsed/>
    <w:rsid w:val="00E4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0BD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4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5A722B"/>
  </w:style>
  <w:style w:type="character" w:customStyle="1" w:styleId="object-hover">
    <w:name w:val="object-hover"/>
    <w:basedOn w:val="Bekezdsalapbettpusa"/>
    <w:rsid w:val="005A722B"/>
  </w:style>
  <w:style w:type="paragraph" w:styleId="Listaszerbekezds">
    <w:name w:val="List Paragraph"/>
    <w:basedOn w:val="Norml"/>
    <w:uiPriority w:val="34"/>
    <w:qFormat/>
    <w:rsid w:val="005A722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F03A7"/>
    <w:rPr>
      <w:color w:val="0000FF" w:themeColor="hyperlink"/>
      <w:u w:val="single"/>
    </w:rPr>
  </w:style>
  <w:style w:type="character" w:customStyle="1" w:styleId="zmsearchresult">
    <w:name w:val="zmsearchresult"/>
    <w:basedOn w:val="Bekezdsalapbettpusa"/>
    <w:rsid w:val="00652574"/>
  </w:style>
  <w:style w:type="character" w:customStyle="1" w:styleId="object">
    <w:name w:val="object"/>
    <w:basedOn w:val="Bekezdsalapbettpusa"/>
    <w:rsid w:val="00EB2942"/>
  </w:style>
  <w:style w:type="paragraph" w:styleId="NormlWeb">
    <w:name w:val="Normal (Web)"/>
    <w:basedOn w:val="Norml"/>
    <w:uiPriority w:val="99"/>
    <w:semiHidden/>
    <w:unhideWhenUsed/>
    <w:rsid w:val="008857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BEF1E-FBFD-4B8F-9044-966720DD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Windows-felhasználó</cp:lastModifiedBy>
  <cp:revision>3</cp:revision>
  <cp:lastPrinted>2014-03-13T14:14:00Z</cp:lastPrinted>
  <dcterms:created xsi:type="dcterms:W3CDTF">2017-09-29T07:34:00Z</dcterms:created>
  <dcterms:modified xsi:type="dcterms:W3CDTF">2017-09-29T07:34:00Z</dcterms:modified>
</cp:coreProperties>
</file>