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166" w:rsidRDefault="00F82779" w:rsidP="00232166">
      <w:pPr>
        <w:pStyle w:val="normal-header"/>
        <w:ind w:right="24" w:firstLine="0"/>
        <w:jc w:val="left"/>
      </w:pPr>
      <w:bookmarkStart w:id="0" w:name="_GoBack"/>
      <w:bookmarkEnd w:id="0"/>
      <w:r>
        <w:t>Debrecen, 2017.10.</w:t>
      </w:r>
      <w:r w:rsidR="00902141">
        <w:t>30</w:t>
      </w:r>
      <w:r w:rsidR="00BA1768">
        <w:t>.</w:t>
      </w:r>
    </w:p>
    <w:p w:rsidR="00BA1768" w:rsidRDefault="00613882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b w:val="0"/>
          <w:caps w:val="0"/>
        </w:rPr>
      </w:pPr>
      <w:r>
        <w:rPr>
          <w:b w:val="0"/>
          <w:caps w:val="0"/>
        </w:rPr>
        <w:t>Debreceni Egyetem</w:t>
      </w:r>
    </w:p>
    <w:p w:rsidR="00BA1768" w:rsidRDefault="00BA1768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  <w:rPr>
          <w:b w:val="0"/>
          <w:caps w:val="0"/>
        </w:rPr>
      </w:pPr>
      <w:r w:rsidRPr="00BA1768">
        <w:rPr>
          <w:b w:val="0"/>
          <w:caps w:val="0"/>
        </w:rPr>
        <w:t>KEHOP-5.2.10-16-2016-00050</w:t>
      </w:r>
    </w:p>
    <w:p w:rsidR="00BC63BE" w:rsidRPr="00AC5B21" w:rsidRDefault="00BA1768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>pályázati sajtóközlemény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Pr="00146ACE" w:rsidRDefault="00F82779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  <w:r>
        <w:rPr>
          <w:sz w:val="32"/>
          <w:szCs w:val="32"/>
        </w:rPr>
        <w:t>Lezárult</w:t>
      </w:r>
      <w:r w:rsidR="00BA1768">
        <w:rPr>
          <w:sz w:val="32"/>
          <w:szCs w:val="32"/>
        </w:rPr>
        <w:t xml:space="preserve"> a </w:t>
      </w:r>
      <w:r w:rsidR="00BA1768" w:rsidRPr="00BA1768">
        <w:rPr>
          <w:sz w:val="32"/>
          <w:szCs w:val="32"/>
        </w:rPr>
        <w:t>Nővérszálló épületének energetikai korszerűsítése</w:t>
      </w:r>
    </w:p>
    <w:p w:rsidR="00BA1768" w:rsidRDefault="00BA1768" w:rsidP="005901CF">
      <w:pPr>
        <w:pStyle w:val="normal-header"/>
        <w:ind w:firstLine="0"/>
        <w:rPr>
          <w:b/>
          <w:caps/>
        </w:rPr>
      </w:pPr>
    </w:p>
    <w:p w:rsidR="00BC63BE" w:rsidRDefault="00BA1768" w:rsidP="005901CF">
      <w:pPr>
        <w:pStyle w:val="normal-header"/>
        <w:ind w:firstLine="0"/>
      </w:pPr>
      <w:r w:rsidRPr="00BA1768">
        <w:rPr>
          <w:b/>
          <w:caps/>
        </w:rPr>
        <w:t>A Kórház eltökélt s</w:t>
      </w:r>
      <w:r w:rsidR="00613882">
        <w:rPr>
          <w:b/>
          <w:caps/>
        </w:rPr>
        <w:t xml:space="preserve">zándéka, </w:t>
      </w:r>
      <w:proofErr w:type="gramStart"/>
      <w:r w:rsidR="00613882">
        <w:rPr>
          <w:b/>
          <w:caps/>
        </w:rPr>
        <w:t>hogy</w:t>
      </w:r>
      <w:proofErr w:type="gramEnd"/>
      <w:r w:rsidR="00613882">
        <w:rPr>
          <w:b/>
          <w:caps/>
        </w:rPr>
        <w:t xml:space="preserve"> az épület energia</w:t>
      </w:r>
      <w:r w:rsidRPr="00BA1768">
        <w:rPr>
          <w:b/>
          <w:caps/>
        </w:rPr>
        <w:t>felhasználását és ezáltal az épület működéséhez nélkülözhetetlen kiadásokat csökkentse.</w:t>
      </w:r>
    </w:p>
    <w:p w:rsidR="005901CF" w:rsidRDefault="005901CF" w:rsidP="005901CF">
      <w:pPr>
        <w:pStyle w:val="normal-header"/>
        <w:ind w:firstLine="0"/>
      </w:pPr>
    </w:p>
    <w:p w:rsidR="00BA1768" w:rsidRPr="00AD4465" w:rsidRDefault="00BA1768" w:rsidP="005901CF">
      <w:pPr>
        <w:pStyle w:val="normal-header"/>
        <w:ind w:firstLine="0"/>
        <w:rPr>
          <w:b/>
        </w:rPr>
      </w:pPr>
      <w:r w:rsidRPr="00BA1768">
        <w:rPr>
          <w:b/>
        </w:rPr>
        <w:t>A projekt forrását a Kohéziós Alap és Magyarország költségvetése társfinanszírozásban biztosítja.</w:t>
      </w:r>
      <w:r>
        <w:rPr>
          <w:b/>
        </w:rPr>
        <w:t xml:space="preserve"> Összesen 118,92 millió Ft vissza nem térítendő támogatásban részesítették a terveket. </w:t>
      </w:r>
      <w:r w:rsidR="00AD4465" w:rsidRPr="00AD4465">
        <w:rPr>
          <w:b/>
        </w:rPr>
        <w:t>A fejlesztések nagymértékben hozzájárulnak a körn</w:t>
      </w:r>
      <w:r w:rsidR="00AD4465">
        <w:rPr>
          <w:b/>
        </w:rPr>
        <w:t>yezeti terhelés csökkentéséhez.</w:t>
      </w:r>
    </w:p>
    <w:p w:rsidR="00AD4465" w:rsidRDefault="00AD4465" w:rsidP="005901CF">
      <w:pPr>
        <w:pStyle w:val="normal-header"/>
        <w:ind w:firstLine="0"/>
      </w:pPr>
    </w:p>
    <w:p w:rsidR="00BA1768" w:rsidRDefault="00AD4465" w:rsidP="00AD4465">
      <w:pPr>
        <w:jc w:val="both"/>
      </w:pPr>
      <w:r w:rsidRPr="00AD4465">
        <w:t>A Debreceni Egyetem Kenézy Gyula Egyetemi Kórházhoz tartozó Nővérszálló épülete,-</w:t>
      </w:r>
      <w:r>
        <w:t xml:space="preserve"> </w:t>
      </w:r>
      <w:r w:rsidRPr="00AD4465">
        <w:t xml:space="preserve">ahol az energetikai fejlesztés megvalósult-, Debrecenben a Bartók Béla út 2-26.szám alatt található. A Kórház eltökélt szándéka, hogy az épület energiafelhasználását és </w:t>
      </w:r>
      <w:proofErr w:type="gramStart"/>
      <w:r w:rsidRPr="00AD4465">
        <w:t>ezálta</w:t>
      </w:r>
      <w:r>
        <w:t>l</w:t>
      </w:r>
      <w:proofErr w:type="gramEnd"/>
      <w:r>
        <w:t xml:space="preserve"> a kiadásokat csökkentse. </w:t>
      </w:r>
      <w:r w:rsidR="00BA1768">
        <w:t xml:space="preserve">Az energiacsökkentés lehetőségeit figyelembe véve </w:t>
      </w:r>
      <w:r w:rsidR="00F82779">
        <w:t>terveztük</w:t>
      </w:r>
      <w:r w:rsidR="00BA1768">
        <w:t xml:space="preserve"> az </w:t>
      </w:r>
      <w:r w:rsidR="00BB697B">
        <w:t xml:space="preserve">energiahatékonyság fokozását. Az elvégzett </w:t>
      </w:r>
      <w:r w:rsidR="00BA1768">
        <w:t xml:space="preserve">átalakítások az épületen a külső hőszigetelés, a nyílászárók cseréje, a lapostető szigetelése, a pincefödém szigetelése és egy 25 </w:t>
      </w:r>
      <w:proofErr w:type="spellStart"/>
      <w:r w:rsidR="00BA1768">
        <w:t>kWp</w:t>
      </w:r>
      <w:proofErr w:type="spellEnd"/>
      <w:r w:rsidR="00BA1768">
        <w:t xml:space="preserve"> rendszerméretű napelemes rendszer </w:t>
      </w:r>
      <w:r w:rsidR="00F82779">
        <w:t xml:space="preserve">telepítése. Az </w:t>
      </w:r>
      <w:r w:rsidR="00BA1768">
        <w:t xml:space="preserve">energetikai korszerűsítés négyzetméter adatai a </w:t>
      </w:r>
      <w:proofErr w:type="spellStart"/>
      <w:r w:rsidR="00BA1768">
        <w:t>következőek</w:t>
      </w:r>
      <w:proofErr w:type="spellEnd"/>
      <w:r w:rsidR="00BA1768">
        <w:t>:</w:t>
      </w:r>
    </w:p>
    <w:p w:rsidR="00BA1768" w:rsidRDefault="00BA1768" w:rsidP="00BA1768">
      <w:pPr>
        <w:pStyle w:val="normal-header"/>
        <w:numPr>
          <w:ilvl w:val="0"/>
          <w:numId w:val="2"/>
        </w:numPr>
      </w:pPr>
      <w:r>
        <w:t>Homlokzati hőszigetelés 1248 m2,</w:t>
      </w:r>
    </w:p>
    <w:p w:rsidR="00BA1768" w:rsidRDefault="00BA1768" w:rsidP="00BA1768">
      <w:pPr>
        <w:pStyle w:val="normal-header"/>
        <w:numPr>
          <w:ilvl w:val="0"/>
          <w:numId w:val="2"/>
        </w:numPr>
      </w:pPr>
      <w:r>
        <w:t>Pincefödém szigetelés 394 m2,</w:t>
      </w:r>
    </w:p>
    <w:p w:rsidR="00BA1768" w:rsidRDefault="00BA1768" w:rsidP="00BA1768">
      <w:pPr>
        <w:pStyle w:val="normal-header"/>
        <w:numPr>
          <w:ilvl w:val="0"/>
          <w:numId w:val="2"/>
        </w:numPr>
      </w:pPr>
      <w:r>
        <w:t>Nyílászárók cseréje 3 féle, összesen 3 db kültéri ajtó elhelyezése, 3 féle, összesen 45 db ablak elhelyezése 42 db üvegfal ajtóval, bukó-nyíló ablakkal,</w:t>
      </w:r>
    </w:p>
    <w:p w:rsidR="00BA1768" w:rsidRDefault="00BA1768" w:rsidP="00BA1768">
      <w:pPr>
        <w:pStyle w:val="normal-header"/>
        <w:numPr>
          <w:ilvl w:val="0"/>
          <w:numId w:val="2"/>
        </w:numPr>
      </w:pPr>
      <w:r>
        <w:t>Lapostető szigetelés 524 m2,</w:t>
      </w:r>
    </w:p>
    <w:p w:rsidR="00BA1768" w:rsidRDefault="00BA1768" w:rsidP="00BA1768">
      <w:pPr>
        <w:pStyle w:val="normal-header"/>
        <w:numPr>
          <w:ilvl w:val="0"/>
          <w:numId w:val="2"/>
        </w:numPr>
      </w:pPr>
      <w:r>
        <w:t xml:space="preserve">Napelemes rendszer 100 db 250Wp teljesítményű </w:t>
      </w:r>
      <w:proofErr w:type="spellStart"/>
      <w:r>
        <w:t>polikristályos</w:t>
      </w:r>
      <w:proofErr w:type="spellEnd"/>
      <w:r>
        <w:t xml:space="preserve"> napelem megfelelő </w:t>
      </w:r>
      <w:proofErr w:type="spellStart"/>
      <w:r>
        <w:t>inverterrel</w:t>
      </w:r>
      <w:proofErr w:type="spellEnd"/>
      <w:r>
        <w:t>.</w:t>
      </w:r>
    </w:p>
    <w:p w:rsidR="00F82779" w:rsidRPr="00F82779" w:rsidRDefault="00F82779" w:rsidP="00F82779"/>
    <w:tbl>
      <w:tblPr>
        <w:tblW w:w="1005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3"/>
        <w:gridCol w:w="6187"/>
      </w:tblGrid>
      <w:tr w:rsidR="00F82779" w:rsidRPr="00F82779" w:rsidTr="00F82779">
        <w:trPr>
          <w:tblCellSpacing w:w="15" w:type="dxa"/>
        </w:trPr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proofErr w:type="gramStart"/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Projekt azonosító</w:t>
            </w:r>
            <w:proofErr w:type="gramEnd"/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KEHOP-5.2.10-16-2016-00050</w:t>
            </w:r>
          </w:p>
        </w:tc>
      </w:tr>
      <w:tr w:rsidR="00F82779" w:rsidRPr="00F82779" w:rsidTr="00F82779">
        <w:trPr>
          <w:tblCellSpacing w:w="15" w:type="dxa"/>
        </w:trPr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A projekt címe:</w:t>
            </w:r>
          </w:p>
        </w:tc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Nővérszálló épületének energetikai korszerűsítése</w:t>
            </w:r>
          </w:p>
        </w:tc>
      </w:tr>
      <w:tr w:rsidR="00F82779" w:rsidRPr="00F82779" w:rsidTr="00F82779">
        <w:trPr>
          <w:tblCellSpacing w:w="15" w:type="dxa"/>
        </w:trPr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Projekt időtartama:</w:t>
            </w:r>
          </w:p>
        </w:tc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2017.02.01. – 2017.11</w:t>
            </w: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.30.</w:t>
            </w:r>
          </w:p>
        </w:tc>
      </w:tr>
      <w:tr w:rsidR="00F82779" w:rsidRPr="00F82779" w:rsidTr="00F82779">
        <w:trPr>
          <w:tblCellSpacing w:w="15" w:type="dxa"/>
        </w:trPr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Az elnyert támogatás összege:</w:t>
            </w:r>
          </w:p>
        </w:tc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118 920 480 Ft</w:t>
            </w:r>
          </w:p>
        </w:tc>
      </w:tr>
      <w:tr w:rsidR="00F82779" w:rsidRPr="00F82779" w:rsidTr="00F82779">
        <w:trPr>
          <w:tblCellSpacing w:w="15" w:type="dxa"/>
        </w:trPr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 xml:space="preserve">Támogatási </w:t>
            </w:r>
            <w:proofErr w:type="gramStart"/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intenzitás</w:t>
            </w:r>
            <w:proofErr w:type="gramEnd"/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:</w:t>
            </w:r>
          </w:p>
        </w:tc>
        <w:tc>
          <w:tcPr>
            <w:tcW w:w="0" w:type="auto"/>
            <w:tcBorders>
              <w:bottom w:val="single" w:sz="6" w:space="0" w:color="D0D0D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82779" w:rsidRPr="00F82779" w:rsidRDefault="00F82779" w:rsidP="00F82779">
            <w:pPr>
              <w:spacing w:after="0" w:line="270" w:lineRule="atLeast"/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</w:pPr>
            <w:r w:rsidRPr="00F82779">
              <w:rPr>
                <w:rFonts w:ascii="Verdana" w:eastAsia="Times New Roman" w:hAnsi="Verdana" w:cs="Times New Roman"/>
                <w:color w:val="5D5D5B"/>
                <w:sz w:val="18"/>
                <w:szCs w:val="18"/>
                <w:lang w:eastAsia="hu-HU"/>
              </w:rPr>
              <w:t>100%</w:t>
            </w:r>
          </w:p>
        </w:tc>
      </w:tr>
    </w:tbl>
    <w:p w:rsidR="005061E9" w:rsidRDefault="005061E9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eastAsia="Calibri" w:cs="Calibri"/>
        </w:rPr>
      </w:pPr>
    </w:p>
    <w:p w:rsidR="005061E9" w:rsidRPr="005061E9" w:rsidRDefault="005061E9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eastAsia="Calibri" w:cs="Calibri"/>
        </w:rPr>
      </w:pPr>
      <w:r w:rsidRPr="005061E9">
        <w:rPr>
          <w:rFonts w:eastAsia="Calibri" w:cs="Calibri"/>
        </w:rPr>
        <w:t xml:space="preserve">További </w:t>
      </w:r>
      <w:proofErr w:type="gramStart"/>
      <w:r w:rsidRPr="005061E9">
        <w:rPr>
          <w:rFonts w:eastAsia="Calibri" w:cs="Calibri"/>
        </w:rPr>
        <w:t>információ</w:t>
      </w:r>
      <w:proofErr w:type="gramEnd"/>
      <w:r w:rsidRPr="005061E9">
        <w:rPr>
          <w:rFonts w:eastAsia="Calibri" w:cs="Calibri"/>
        </w:rPr>
        <w:t xml:space="preserve"> kérhető: </w:t>
      </w:r>
    </w:p>
    <w:p w:rsidR="005061E9" w:rsidRPr="005061E9" w:rsidRDefault="00613882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eastAsia="Calibri" w:cs="Calibri"/>
        </w:rPr>
      </w:pPr>
      <w:r>
        <w:rPr>
          <w:rFonts w:eastAsia="Calibri" w:cs="Calibri"/>
        </w:rPr>
        <w:t>Pályázati Központ</w:t>
      </w:r>
    </w:p>
    <w:p w:rsidR="005061E9" w:rsidRPr="005061E9" w:rsidRDefault="005061E9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Verdana" w:eastAsia="Calibri" w:hAnsi="Verdana" w:cs="Calibri"/>
          <w:sz w:val="18"/>
          <w:szCs w:val="18"/>
        </w:rPr>
      </w:pPr>
      <w:r w:rsidRPr="005061E9">
        <w:rPr>
          <w:rFonts w:eastAsia="Calibri" w:cs="Calibri"/>
        </w:rPr>
        <w:t xml:space="preserve">Telefon: </w:t>
      </w:r>
      <w:r w:rsidRPr="005061E9">
        <w:rPr>
          <w:rFonts w:ascii="Verdana" w:eastAsia="Calibri" w:hAnsi="Verdana" w:cs="Calibri"/>
          <w:sz w:val="18"/>
          <w:szCs w:val="18"/>
        </w:rPr>
        <w:t>+36 52 51</w:t>
      </w:r>
      <w:r w:rsidR="00FA30F3">
        <w:rPr>
          <w:rFonts w:ascii="Verdana" w:eastAsia="Calibri" w:hAnsi="Verdana" w:cs="Calibri"/>
          <w:sz w:val="18"/>
          <w:szCs w:val="18"/>
        </w:rPr>
        <w:t>2 900 mellék: 74148</w:t>
      </w:r>
    </w:p>
    <w:p w:rsidR="005061E9" w:rsidRPr="005061E9" w:rsidRDefault="005061E9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Verdana" w:eastAsia="Calibri" w:hAnsi="Verdana" w:cs="Calibri"/>
          <w:sz w:val="18"/>
          <w:szCs w:val="18"/>
        </w:rPr>
      </w:pPr>
      <w:r w:rsidRPr="005061E9">
        <w:rPr>
          <w:rFonts w:ascii="Verdana" w:eastAsia="Calibri" w:hAnsi="Verdana" w:cs="Calibri"/>
          <w:sz w:val="18"/>
          <w:szCs w:val="18"/>
        </w:rPr>
        <w:t>Fax: +36 52 511 755</w:t>
      </w:r>
    </w:p>
    <w:p w:rsidR="005061E9" w:rsidRPr="005061E9" w:rsidRDefault="005061E9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ascii="Verdana" w:eastAsia="Calibri" w:hAnsi="Verdana" w:cs="Calibri"/>
          <w:sz w:val="18"/>
          <w:szCs w:val="18"/>
        </w:rPr>
      </w:pPr>
      <w:r w:rsidRPr="005061E9">
        <w:rPr>
          <w:rFonts w:eastAsia="Calibri" w:cs="Calibri"/>
        </w:rPr>
        <w:t xml:space="preserve">Email: </w:t>
      </w:r>
      <w:hyperlink r:id="rId7" w:history="1">
        <w:r w:rsidRPr="005061E9">
          <w:rPr>
            <w:rFonts w:ascii="Verdana" w:eastAsia="Calibri" w:hAnsi="Verdana" w:cs="Calibri"/>
            <w:color w:val="0000FF"/>
            <w:sz w:val="18"/>
            <w:szCs w:val="18"/>
            <w:u w:val="single"/>
          </w:rPr>
          <w:t>palyazat@kenezykorhaz.hu</w:t>
        </w:r>
      </w:hyperlink>
    </w:p>
    <w:p w:rsidR="00F82779" w:rsidRPr="005061E9" w:rsidRDefault="005061E9" w:rsidP="005061E9">
      <w:pPr>
        <w:tabs>
          <w:tab w:val="left" w:pos="5670"/>
          <w:tab w:val="center" w:pos="6804"/>
        </w:tabs>
        <w:spacing w:after="0" w:line="300" w:lineRule="auto"/>
        <w:jc w:val="both"/>
        <w:rPr>
          <w:rFonts w:eastAsia="Calibri" w:cs="Calibri"/>
        </w:rPr>
      </w:pPr>
      <w:r w:rsidRPr="005061E9">
        <w:rPr>
          <w:rFonts w:eastAsia="Calibri" w:cs="Calibri"/>
        </w:rPr>
        <w:t xml:space="preserve">Weblap: </w:t>
      </w:r>
      <w:hyperlink r:id="rId8" w:history="1">
        <w:r w:rsidRPr="005061E9">
          <w:rPr>
            <w:rFonts w:ascii="Verdana" w:eastAsia="Calibri" w:hAnsi="Verdana" w:cs="Calibri"/>
            <w:color w:val="0000FF"/>
            <w:sz w:val="18"/>
            <w:szCs w:val="18"/>
            <w:u w:val="single"/>
          </w:rPr>
          <w:t>www.kenezykorhaz.hu</w:t>
        </w:r>
      </w:hyperlink>
    </w:p>
    <w:sectPr w:rsidR="00F82779" w:rsidRPr="005061E9" w:rsidSect="005061E9">
      <w:headerReference w:type="default" r:id="rId9"/>
      <w:pgSz w:w="11906" w:h="16838" w:code="9"/>
      <w:pgMar w:top="1985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B60" w:rsidRDefault="00CB6B60" w:rsidP="00AB4900">
      <w:pPr>
        <w:spacing w:after="0" w:line="240" w:lineRule="auto"/>
      </w:pPr>
      <w:r>
        <w:separator/>
      </w:r>
    </w:p>
  </w:endnote>
  <w:endnote w:type="continuationSeparator" w:id="0">
    <w:p w:rsidR="00CB6B60" w:rsidRDefault="00CB6B60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B60" w:rsidRDefault="00CB6B60" w:rsidP="00AB4900">
      <w:pPr>
        <w:spacing w:after="0" w:line="240" w:lineRule="auto"/>
      </w:pPr>
      <w:r>
        <w:separator/>
      </w:r>
    </w:p>
  </w:footnote>
  <w:footnote w:type="continuationSeparator" w:id="0">
    <w:p w:rsidR="00CB6B60" w:rsidRDefault="00CB6B60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734FC" w:rsidRDefault="006734FC" w:rsidP="00B50ED9">
    <w:pPr>
      <w:pStyle w:val="lfej"/>
      <w:ind w:left="1701"/>
    </w:pPr>
  </w:p>
  <w:p w:rsidR="00AB4900" w:rsidRPr="00AB4900" w:rsidRDefault="00AB4900" w:rsidP="005061E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3E09"/>
    <w:multiLevelType w:val="hybridMultilevel"/>
    <w:tmpl w:val="599AC4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A5436"/>
    <w:multiLevelType w:val="hybridMultilevel"/>
    <w:tmpl w:val="7AA8DB22"/>
    <w:lvl w:ilvl="0" w:tplc="56D23AF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45F17"/>
    <w:rsid w:val="00081A6B"/>
    <w:rsid w:val="000B2CD5"/>
    <w:rsid w:val="000F4E96"/>
    <w:rsid w:val="00111913"/>
    <w:rsid w:val="00146ACE"/>
    <w:rsid w:val="001E6A2A"/>
    <w:rsid w:val="00232166"/>
    <w:rsid w:val="002441AB"/>
    <w:rsid w:val="00244F73"/>
    <w:rsid w:val="002A6DE9"/>
    <w:rsid w:val="002D426F"/>
    <w:rsid w:val="002F678C"/>
    <w:rsid w:val="00316890"/>
    <w:rsid w:val="00344C67"/>
    <w:rsid w:val="00353E8C"/>
    <w:rsid w:val="00392B1A"/>
    <w:rsid w:val="003B069B"/>
    <w:rsid w:val="003D5F77"/>
    <w:rsid w:val="004370CA"/>
    <w:rsid w:val="004C625A"/>
    <w:rsid w:val="005061E9"/>
    <w:rsid w:val="00507B4D"/>
    <w:rsid w:val="00522599"/>
    <w:rsid w:val="005901CF"/>
    <w:rsid w:val="005D030D"/>
    <w:rsid w:val="005E2EDE"/>
    <w:rsid w:val="00613882"/>
    <w:rsid w:val="006610E7"/>
    <w:rsid w:val="006734FC"/>
    <w:rsid w:val="006A1E4D"/>
    <w:rsid w:val="006C0217"/>
    <w:rsid w:val="006D0ADF"/>
    <w:rsid w:val="0078269C"/>
    <w:rsid w:val="007A6928"/>
    <w:rsid w:val="00816521"/>
    <w:rsid w:val="008B5441"/>
    <w:rsid w:val="00902141"/>
    <w:rsid w:val="009039F9"/>
    <w:rsid w:val="00922FBD"/>
    <w:rsid w:val="009C486D"/>
    <w:rsid w:val="009D2C62"/>
    <w:rsid w:val="00A06EA7"/>
    <w:rsid w:val="00A422D2"/>
    <w:rsid w:val="00A46013"/>
    <w:rsid w:val="00A54B1C"/>
    <w:rsid w:val="00A63A25"/>
    <w:rsid w:val="00A740EE"/>
    <w:rsid w:val="00AA60D5"/>
    <w:rsid w:val="00AB4900"/>
    <w:rsid w:val="00AC5B21"/>
    <w:rsid w:val="00AD4465"/>
    <w:rsid w:val="00AE2160"/>
    <w:rsid w:val="00B50ED9"/>
    <w:rsid w:val="00BA1768"/>
    <w:rsid w:val="00BB697B"/>
    <w:rsid w:val="00BC63BE"/>
    <w:rsid w:val="00C24435"/>
    <w:rsid w:val="00C573C0"/>
    <w:rsid w:val="00C67424"/>
    <w:rsid w:val="00C76F4D"/>
    <w:rsid w:val="00C87FFB"/>
    <w:rsid w:val="00C9125A"/>
    <w:rsid w:val="00C9496E"/>
    <w:rsid w:val="00CB133A"/>
    <w:rsid w:val="00CB6B60"/>
    <w:rsid w:val="00CC0E55"/>
    <w:rsid w:val="00D15E97"/>
    <w:rsid w:val="00D42BAB"/>
    <w:rsid w:val="00D609B1"/>
    <w:rsid w:val="00DC0ECD"/>
    <w:rsid w:val="00E824DA"/>
    <w:rsid w:val="00EA2F16"/>
    <w:rsid w:val="00F22288"/>
    <w:rsid w:val="00F7138D"/>
    <w:rsid w:val="00F82779"/>
    <w:rsid w:val="00F92493"/>
    <w:rsid w:val="00FA30F3"/>
    <w:rsid w:val="00FD397A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7AE22B-26EB-4591-8252-A5FAD0C8D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ormlWeb">
    <w:name w:val="Normal (Web)"/>
    <w:basedOn w:val="Norml"/>
    <w:uiPriority w:val="99"/>
    <w:semiHidden/>
    <w:unhideWhenUsed/>
    <w:rsid w:val="00F8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F82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8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1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0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nezykorhaz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yazat@kenezykorhaz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DTMP</dc:creator>
  <cp:lastModifiedBy>RH</cp:lastModifiedBy>
  <cp:revision>2</cp:revision>
  <cp:lastPrinted>2017-10-30T10:25:00Z</cp:lastPrinted>
  <dcterms:created xsi:type="dcterms:W3CDTF">2017-10-31T14:10:00Z</dcterms:created>
  <dcterms:modified xsi:type="dcterms:W3CDTF">2017-10-31T14:10:00Z</dcterms:modified>
</cp:coreProperties>
</file>