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A5" w:rsidRPr="00846BD8" w:rsidRDefault="00846BD8" w:rsidP="00846BD8">
      <w:pPr>
        <w:pStyle w:val="berschrift1"/>
        <w:rPr>
          <w:rFonts w:asciiTheme="minorHAnsi" w:hAnsiTheme="minorHAnsi" w:cs="Aharoni"/>
          <w:color w:val="000000" w:themeColor="text1"/>
          <w:sz w:val="144"/>
          <w:szCs w:val="144"/>
          <w:lang w:val="en-AU"/>
        </w:rPr>
      </w:pPr>
      <w:r w:rsidRPr="00846BD8">
        <w:rPr>
          <w:rStyle w:val="TitelZchn"/>
          <w:rFonts w:ascii="Garamond" w:eastAsiaTheme="minorHAnsi" w:hAnsi="Garamond" w:cs="Aharoni"/>
          <w:b w:val="0"/>
          <w:i/>
          <w:noProof/>
          <w:color w:val="000000" w:themeColor="text1"/>
          <w:spacing w:val="0"/>
          <w:kern w:val="0"/>
          <w:sz w:val="56"/>
          <w:szCs w:val="56"/>
          <w:u w:val="single"/>
          <w:lang w:eastAsia="de-DE"/>
        </w:rPr>
        <w:drawing>
          <wp:anchor distT="0" distB="0" distL="114300" distR="114300" simplePos="0" relativeHeight="251660288" behindDoc="1" locked="0" layoutInCell="1" allowOverlap="1" wp14:anchorId="7F42EECF" wp14:editId="45D065F9">
            <wp:simplePos x="0" y="0"/>
            <wp:positionH relativeFrom="column">
              <wp:posOffset>66040</wp:posOffset>
            </wp:positionH>
            <wp:positionV relativeFrom="paragraph">
              <wp:posOffset>1878758</wp:posOffset>
            </wp:positionV>
            <wp:extent cx="1520190" cy="497205"/>
            <wp:effectExtent l="0" t="0" r="3810" b="0"/>
            <wp:wrapNone/>
            <wp:docPr id="15" name="Grafik 15" descr="https://inno.blob.core.windows.net/ikw-0new-0old/dynamic/ideation/landderideen/LaptopLederhosen/images/content2/dahl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no.blob.core.windows.net/ikw-0new-0old/dynamic/ideation/landderideen/LaptopLederhosen/images/content2/dahli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2019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BD8">
        <w:rPr>
          <w:rFonts w:asciiTheme="minorHAnsi" w:hAnsiTheme="minorHAnsi" w:cs="Aharoni"/>
          <w:color w:val="000000" w:themeColor="text1"/>
          <w:sz w:val="144"/>
          <w:szCs w:val="144"/>
          <w:lang w:val="en-AU"/>
        </w:rPr>
        <w:t>Invitation</w:t>
      </w:r>
      <w:r w:rsidR="00951E1B" w:rsidRPr="00846BD8">
        <w:rPr>
          <w:rFonts w:asciiTheme="minorHAnsi" w:hAnsiTheme="minorHAnsi" w:cs="Aharoni"/>
          <w:color w:val="000000" w:themeColor="text1"/>
          <w:sz w:val="144"/>
          <w:szCs w:val="144"/>
          <w:lang w:val="en-AU"/>
        </w:rPr>
        <w:tab/>
      </w:r>
      <w:r w:rsidR="007718A7" w:rsidRPr="00846BD8">
        <w:rPr>
          <w:rFonts w:asciiTheme="minorHAnsi" w:hAnsiTheme="minorHAnsi" w:cs="Aharoni"/>
          <w:color w:val="000000" w:themeColor="text1"/>
          <w:sz w:val="144"/>
          <w:szCs w:val="144"/>
          <w:lang w:val="en-AU"/>
        </w:rPr>
        <w:tab/>
      </w:r>
      <w:r w:rsidR="004A1CE0" w:rsidRPr="00846BD8">
        <w:rPr>
          <w:rFonts w:asciiTheme="minorHAnsi" w:hAnsiTheme="minorHAnsi" w:cs="Aharoni"/>
          <w:color w:val="000000" w:themeColor="text1"/>
          <w:sz w:val="144"/>
          <w:szCs w:val="144"/>
          <w:lang w:val="en-AU"/>
        </w:rPr>
        <w:tab/>
      </w:r>
      <w:r w:rsidR="004A1CE0" w:rsidRPr="00846BD8">
        <w:rPr>
          <w:rFonts w:asciiTheme="minorHAnsi" w:hAnsiTheme="minorHAnsi" w:cs="Aharoni"/>
          <w:color w:val="000000" w:themeColor="text1"/>
          <w:sz w:val="144"/>
          <w:szCs w:val="144"/>
          <w:lang w:val="en-AU"/>
        </w:rPr>
        <w:tab/>
      </w:r>
      <w:r w:rsidR="00951E1B" w:rsidRPr="00846BD8">
        <w:rPr>
          <w:rFonts w:asciiTheme="minorHAnsi" w:hAnsiTheme="minorHAnsi" w:cs="Aharoni"/>
          <w:color w:val="000000" w:themeColor="text1"/>
          <w:sz w:val="144"/>
          <w:szCs w:val="144"/>
          <w:lang w:val="en-AU"/>
        </w:rPr>
        <w:t xml:space="preserve">      </w:t>
      </w:r>
    </w:p>
    <w:p w:rsidR="00846BD8" w:rsidRPr="00846BD8" w:rsidRDefault="00846BD8" w:rsidP="00F17FA6">
      <w:pPr>
        <w:tabs>
          <w:tab w:val="left" w:pos="12977"/>
        </w:tabs>
        <w:rPr>
          <w:rFonts w:ascii="Bell MT" w:hAnsi="Bell MT" w:cs="Aharoni"/>
          <w:b/>
          <w:color w:val="000000" w:themeColor="text1"/>
          <w:sz w:val="48"/>
          <w:szCs w:val="48"/>
          <w:lang w:val="en-AU"/>
        </w:rPr>
      </w:pPr>
      <w:r>
        <w:rPr>
          <w:rFonts w:ascii="Bell MT" w:hAnsi="Bell MT" w:cs="Aharoni"/>
          <w:b/>
          <w:color w:val="000000" w:themeColor="text1"/>
          <w:sz w:val="48"/>
          <w:szCs w:val="48"/>
          <w:lang w:val="en-AU"/>
        </w:rPr>
        <w:br/>
      </w:r>
    </w:p>
    <w:p w:rsidR="00846BD8" w:rsidRPr="00A0345D" w:rsidRDefault="00846BD8" w:rsidP="00A0345D">
      <w:pPr>
        <w:autoSpaceDE w:val="0"/>
        <w:autoSpaceDN w:val="0"/>
        <w:adjustRightInd w:val="0"/>
        <w:ind w:left="709" w:right="7119"/>
        <w:jc w:val="both"/>
        <w:rPr>
          <w:rFonts w:cs="Rod"/>
          <w:color w:val="000000"/>
          <w:sz w:val="28"/>
          <w:szCs w:val="28"/>
          <w:lang w:val="en-AU"/>
        </w:rPr>
      </w:pPr>
      <w:r w:rsidRPr="00846BD8">
        <w:rPr>
          <w:rFonts w:cs="Rod"/>
          <w:b/>
          <w:noProof/>
          <w:color w:val="000000" w:themeColor="text1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02EBA" wp14:editId="367D6CDD">
                <wp:simplePos x="0" y="0"/>
                <wp:positionH relativeFrom="column">
                  <wp:posOffset>396329</wp:posOffset>
                </wp:positionH>
                <wp:positionV relativeFrom="paragraph">
                  <wp:posOffset>719706</wp:posOffset>
                </wp:positionV>
                <wp:extent cx="0" cy="2519916"/>
                <wp:effectExtent l="0" t="0" r="19050" b="1397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99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56.65pt" to="31.2pt,2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" strokecolor="black [3040]"/>
            </w:pict>
          </mc:Fallback>
        </mc:AlternateContent>
      </w:r>
      <w:r w:rsidRPr="00846BD8">
        <w:rPr>
          <w:rFonts w:cs="Rod"/>
          <w:b/>
          <w:bCs/>
          <w:color w:val="000000"/>
          <w:sz w:val="40"/>
          <w:szCs w:val="40"/>
          <w:lang w:val="en-AU"/>
        </w:rPr>
        <w:t>German Research Information Breakfast</w:t>
      </w:r>
      <w:r w:rsidRPr="00846BD8">
        <w:rPr>
          <w:rFonts w:cs="Rod"/>
          <w:b/>
          <w:bCs/>
          <w:color w:val="000000"/>
          <w:sz w:val="40"/>
          <w:szCs w:val="40"/>
          <w:lang w:val="en-AU"/>
        </w:rPr>
        <w:tab/>
      </w:r>
      <w:r w:rsidRPr="00846BD8">
        <w:rPr>
          <w:rFonts w:cs="Rod"/>
          <w:b/>
          <w:bCs/>
          <w:color w:val="000000"/>
          <w:sz w:val="36"/>
          <w:szCs w:val="36"/>
          <w:lang w:val="en-AU"/>
        </w:rPr>
        <w:br/>
      </w:r>
      <w:r w:rsidRPr="00846BD8">
        <w:rPr>
          <w:rFonts w:cs="Rod"/>
          <w:b/>
          <w:bCs/>
          <w:color w:val="000000"/>
          <w:sz w:val="36"/>
          <w:szCs w:val="36"/>
          <w:lang w:val="en-AU"/>
        </w:rPr>
        <w:br/>
      </w:r>
      <w:r w:rsidRPr="00846BD8">
        <w:rPr>
          <w:rFonts w:cs="Rod"/>
          <w:color w:val="000000"/>
          <w:sz w:val="28"/>
          <w:szCs w:val="28"/>
          <w:lang w:val="en-AU"/>
        </w:rPr>
        <w:t xml:space="preserve">On </w:t>
      </w:r>
      <w:r w:rsidR="00A0345D">
        <w:rPr>
          <w:rFonts w:cs="Rod"/>
          <w:b/>
          <w:bCs/>
          <w:color w:val="000000"/>
          <w:sz w:val="28"/>
          <w:szCs w:val="28"/>
          <w:lang w:val="en-AU"/>
        </w:rPr>
        <w:t>Friday</w:t>
      </w:r>
      <w:r w:rsidRPr="00846BD8">
        <w:rPr>
          <w:rFonts w:cs="Rod"/>
          <w:b/>
          <w:bCs/>
          <w:color w:val="000000"/>
          <w:sz w:val="28"/>
          <w:szCs w:val="28"/>
          <w:lang w:val="en-AU"/>
        </w:rPr>
        <w:t xml:space="preserve">, </w:t>
      </w:r>
      <w:r w:rsidR="00A0345D">
        <w:rPr>
          <w:rFonts w:cs="Rod"/>
          <w:b/>
          <w:bCs/>
          <w:color w:val="000000"/>
          <w:sz w:val="28"/>
          <w:szCs w:val="28"/>
          <w:lang w:val="en-AU"/>
        </w:rPr>
        <w:t>April</w:t>
      </w:r>
      <w:r w:rsidRPr="00846BD8">
        <w:rPr>
          <w:rFonts w:cs="Rod"/>
          <w:b/>
          <w:bCs/>
          <w:color w:val="000000"/>
          <w:sz w:val="28"/>
          <w:szCs w:val="28"/>
          <w:lang w:val="en-AU"/>
        </w:rPr>
        <w:t xml:space="preserve"> 1</w:t>
      </w:r>
      <w:r w:rsidR="00A0345D">
        <w:rPr>
          <w:rFonts w:cs="Rod"/>
          <w:b/>
          <w:bCs/>
          <w:color w:val="000000"/>
          <w:sz w:val="28"/>
          <w:szCs w:val="28"/>
          <w:lang w:val="en-AU"/>
        </w:rPr>
        <w:t>2</w:t>
      </w:r>
      <w:r w:rsidRPr="00846BD8">
        <w:rPr>
          <w:rFonts w:cs="Rod"/>
          <w:b/>
          <w:bCs/>
          <w:color w:val="000000"/>
          <w:sz w:val="28"/>
          <w:szCs w:val="28"/>
          <w:lang w:val="en-AU"/>
        </w:rPr>
        <w:t>th</w:t>
      </w:r>
      <w:r w:rsidRPr="00846BD8">
        <w:rPr>
          <w:rFonts w:cs="Rod"/>
          <w:color w:val="000000"/>
          <w:sz w:val="28"/>
          <w:szCs w:val="28"/>
          <w:lang w:val="en-AU"/>
        </w:rPr>
        <w:t xml:space="preserve">, </w:t>
      </w:r>
      <w:r w:rsidRPr="00846BD8">
        <w:rPr>
          <w:rFonts w:cs="Rod"/>
          <w:b/>
          <w:bCs/>
          <w:color w:val="000000"/>
          <w:sz w:val="28"/>
          <w:szCs w:val="28"/>
          <w:lang w:val="en-AU"/>
        </w:rPr>
        <w:t xml:space="preserve">DAAD </w:t>
      </w:r>
      <w:r w:rsidRPr="00846BD8">
        <w:rPr>
          <w:rFonts w:cs="Rod"/>
          <w:color w:val="000000"/>
          <w:sz w:val="28"/>
          <w:szCs w:val="28"/>
          <w:lang w:val="en-AU"/>
        </w:rPr>
        <w:t xml:space="preserve">is proud to present the </w:t>
      </w:r>
      <w:r w:rsidRPr="00846BD8">
        <w:rPr>
          <w:rFonts w:cs="Rod"/>
          <w:b/>
          <w:bCs/>
          <w:color w:val="000000"/>
          <w:sz w:val="28"/>
          <w:szCs w:val="28"/>
          <w:lang w:val="en-AU"/>
        </w:rPr>
        <w:t>German Research Information Breakfast</w:t>
      </w:r>
      <w:r w:rsidRPr="00846BD8">
        <w:rPr>
          <w:rFonts w:cs="Rod"/>
          <w:color w:val="000000"/>
          <w:sz w:val="28"/>
          <w:szCs w:val="28"/>
          <w:lang w:val="en-AU"/>
        </w:rPr>
        <w:t xml:space="preserve">. This event will run from </w:t>
      </w:r>
      <w:r w:rsidR="00A0345D">
        <w:rPr>
          <w:rFonts w:cs="Rod"/>
          <w:b/>
          <w:bCs/>
          <w:color w:val="000000"/>
          <w:sz w:val="28"/>
          <w:szCs w:val="28"/>
          <w:lang w:val="en-AU"/>
        </w:rPr>
        <w:t>9</w:t>
      </w:r>
      <w:r w:rsidRPr="00846BD8">
        <w:rPr>
          <w:rFonts w:cs="Rod"/>
          <w:b/>
          <w:bCs/>
          <w:color w:val="000000"/>
          <w:sz w:val="28"/>
          <w:szCs w:val="28"/>
          <w:lang w:val="en-AU"/>
        </w:rPr>
        <w:t>:</w:t>
      </w:r>
      <w:r w:rsidR="00A0345D">
        <w:rPr>
          <w:rFonts w:cs="Rod"/>
          <w:b/>
          <w:bCs/>
          <w:color w:val="000000"/>
          <w:sz w:val="28"/>
          <w:szCs w:val="28"/>
          <w:lang w:val="en-AU"/>
        </w:rPr>
        <w:t>3</w:t>
      </w:r>
      <w:r w:rsidRPr="00846BD8">
        <w:rPr>
          <w:rFonts w:cs="Rod"/>
          <w:b/>
          <w:bCs/>
          <w:color w:val="000000"/>
          <w:sz w:val="28"/>
          <w:szCs w:val="28"/>
          <w:lang w:val="en-AU"/>
        </w:rPr>
        <w:t>0 - 1</w:t>
      </w:r>
      <w:r w:rsidR="00A0345D">
        <w:rPr>
          <w:rFonts w:cs="Rod"/>
          <w:b/>
          <w:bCs/>
          <w:color w:val="000000"/>
          <w:sz w:val="28"/>
          <w:szCs w:val="28"/>
          <w:lang w:val="en-AU"/>
        </w:rPr>
        <w:t>1</w:t>
      </w:r>
      <w:r w:rsidRPr="00846BD8">
        <w:rPr>
          <w:rFonts w:cs="Rod"/>
          <w:b/>
          <w:bCs/>
          <w:color w:val="000000"/>
          <w:sz w:val="28"/>
          <w:szCs w:val="28"/>
          <w:lang w:val="en-AU"/>
        </w:rPr>
        <w:t xml:space="preserve">:00 am </w:t>
      </w:r>
      <w:r w:rsidR="00A0345D" w:rsidRPr="00A0345D">
        <w:rPr>
          <w:rFonts w:cs="Rod"/>
          <w:bCs/>
          <w:color w:val="000000"/>
          <w:sz w:val="28"/>
          <w:szCs w:val="28"/>
          <w:lang w:val="en-AU"/>
        </w:rPr>
        <w:t>at the University of</w:t>
      </w:r>
      <w:r w:rsidRPr="00846BD8">
        <w:rPr>
          <w:rFonts w:cs="Rod"/>
          <w:color w:val="000000"/>
          <w:sz w:val="28"/>
          <w:szCs w:val="28"/>
          <w:lang w:val="en-AU"/>
        </w:rPr>
        <w:t xml:space="preserve"> </w:t>
      </w:r>
      <w:r w:rsidR="00A0345D">
        <w:rPr>
          <w:rFonts w:cs="Rod"/>
          <w:color w:val="000000"/>
          <w:sz w:val="28"/>
          <w:szCs w:val="28"/>
          <w:lang w:val="en-AU"/>
        </w:rPr>
        <w:t>Debrece</w:t>
      </w:r>
      <w:r w:rsidR="00A0345D" w:rsidRPr="00A0345D">
        <w:rPr>
          <w:rFonts w:cs="Rod"/>
          <w:color w:val="000000"/>
          <w:sz w:val="28"/>
          <w:szCs w:val="28"/>
          <w:lang w:val="en-AU"/>
        </w:rPr>
        <w:t>n</w:t>
      </w:r>
      <w:r w:rsidRPr="00A0345D">
        <w:rPr>
          <w:rFonts w:cs="Rod"/>
          <w:color w:val="000000"/>
          <w:sz w:val="28"/>
          <w:szCs w:val="28"/>
          <w:lang w:val="en-AU"/>
        </w:rPr>
        <w:t>.</w:t>
      </w:r>
      <w:r w:rsidRPr="00846BD8">
        <w:rPr>
          <w:rFonts w:cs="Rod"/>
          <w:color w:val="000000"/>
          <w:sz w:val="28"/>
          <w:szCs w:val="28"/>
          <w:lang w:val="en-AU"/>
        </w:rPr>
        <w:t xml:space="preserve"> This session will provide faculty, postdocs and PhD students with an overview of Germany's vibra</w:t>
      </w:r>
      <w:bookmarkStart w:id="0" w:name="_GoBack"/>
      <w:bookmarkEnd w:id="0"/>
      <w:r w:rsidRPr="00846BD8">
        <w:rPr>
          <w:rFonts w:cs="Rod"/>
          <w:color w:val="000000"/>
          <w:sz w:val="28"/>
          <w:szCs w:val="28"/>
          <w:lang w:val="en-AU"/>
        </w:rPr>
        <w:t xml:space="preserve">nt research landscape, useful tools for identifying potential collaborators and details on research funding opportunities. </w:t>
      </w:r>
      <w:r w:rsidR="00631506">
        <w:rPr>
          <w:rFonts w:cs="Rod"/>
          <w:color w:val="000000"/>
          <w:sz w:val="28"/>
          <w:szCs w:val="28"/>
          <w:lang w:val="en-AU"/>
        </w:rPr>
        <w:t xml:space="preserve">After an Info-Session there is the possibility </w:t>
      </w:r>
      <w:r w:rsidR="000E2708">
        <w:rPr>
          <w:rFonts w:cs="Rod"/>
          <w:color w:val="000000"/>
          <w:sz w:val="28"/>
          <w:szCs w:val="28"/>
          <w:lang w:val="en-AU"/>
        </w:rPr>
        <w:t>for</w:t>
      </w:r>
      <w:r w:rsidR="00631506">
        <w:rPr>
          <w:rFonts w:cs="Rod"/>
          <w:color w:val="000000"/>
          <w:sz w:val="28"/>
          <w:szCs w:val="28"/>
          <w:lang w:val="en-AU"/>
        </w:rPr>
        <w:t xml:space="preserve"> </w:t>
      </w:r>
      <w:r w:rsidR="000E2708" w:rsidRPr="000E2708">
        <w:rPr>
          <w:sz w:val="28"/>
          <w:szCs w:val="28"/>
          <w:lang w:val="en-AU"/>
        </w:rPr>
        <w:t>individual consultation</w:t>
      </w:r>
      <w:r w:rsidR="00631506" w:rsidRPr="000E2708">
        <w:rPr>
          <w:rFonts w:cs="Rod"/>
          <w:color w:val="000000"/>
          <w:sz w:val="28"/>
          <w:szCs w:val="28"/>
          <w:lang w:val="en-AU"/>
        </w:rPr>
        <w:t xml:space="preserve"> </w:t>
      </w:r>
      <w:r w:rsidR="000E2708" w:rsidRPr="000E2708">
        <w:rPr>
          <w:sz w:val="28"/>
          <w:szCs w:val="28"/>
          <w:lang w:val="en-AU"/>
        </w:rPr>
        <w:t>with coffee and cake</w:t>
      </w:r>
      <w:r w:rsidR="000E2708" w:rsidRPr="000E2708">
        <w:rPr>
          <w:sz w:val="28"/>
          <w:szCs w:val="28"/>
          <w:lang w:val="en-AU"/>
        </w:rPr>
        <w:t>.</w:t>
      </w:r>
      <w:r w:rsidR="000E2708" w:rsidRPr="000E2708">
        <w:rPr>
          <w:lang w:val="en-AU"/>
        </w:rPr>
        <w:t xml:space="preserve"> </w:t>
      </w:r>
      <w:r w:rsidRPr="00846BD8">
        <w:rPr>
          <w:rFonts w:cs="Rod"/>
          <w:color w:val="000000"/>
          <w:sz w:val="28"/>
          <w:szCs w:val="28"/>
          <w:lang w:val="en-AU"/>
        </w:rPr>
        <w:t xml:space="preserve">All are welcome, but </w:t>
      </w:r>
      <w:r w:rsidRPr="00846BD8">
        <w:rPr>
          <w:rFonts w:cs="Rod"/>
          <w:b/>
          <w:bCs/>
          <w:color w:val="000000"/>
          <w:sz w:val="28"/>
          <w:szCs w:val="28"/>
          <w:lang w:val="en-AU"/>
        </w:rPr>
        <w:t xml:space="preserve">attendees are asked to pre-register </w:t>
      </w:r>
      <w:r w:rsidRPr="00846BD8">
        <w:rPr>
          <w:rFonts w:cs="Rod"/>
          <w:color w:val="000000"/>
          <w:sz w:val="28"/>
          <w:szCs w:val="28"/>
          <w:lang w:val="en-AU"/>
        </w:rPr>
        <w:t>by completing the online form found at:</w:t>
      </w:r>
      <w:r w:rsidRPr="00846BD8">
        <w:rPr>
          <w:rFonts w:cs="Rod"/>
          <w:color w:val="000000"/>
          <w:sz w:val="28"/>
          <w:szCs w:val="28"/>
          <w:lang w:val="en-AU"/>
        </w:rPr>
        <w:tab/>
      </w:r>
      <w:r w:rsidRPr="00846BD8">
        <w:rPr>
          <w:rFonts w:cs="Rod"/>
          <w:color w:val="000000"/>
          <w:sz w:val="28"/>
          <w:szCs w:val="28"/>
          <w:lang w:val="en-AU"/>
        </w:rPr>
        <w:br/>
      </w:r>
      <w:hyperlink r:id="rId9" w:history="1">
        <w:r w:rsidR="00A0345D" w:rsidRPr="00A0345D">
          <w:rPr>
            <w:rStyle w:val="Hyperlink"/>
            <w:sz w:val="28"/>
            <w:szCs w:val="28"/>
            <w:lang w:val="en-AU"/>
          </w:rPr>
          <w:t>https://docs.google.com/forms/d/1SU452JmrEQ0gv6g2b0WtnZ3Yza4S1mh8e4BBf2mDNDo/edit</w:t>
        </w:r>
      </w:hyperlink>
    </w:p>
    <w:p w:rsidR="00E1029B" w:rsidRPr="00A0345D" w:rsidRDefault="007F5204" w:rsidP="00E926F4">
      <w:pPr>
        <w:widowControl w:val="0"/>
        <w:ind w:left="708" w:right="5954"/>
        <w:jc w:val="both"/>
        <w:outlineLvl w:val="0"/>
        <w:rPr>
          <w:sz w:val="24"/>
          <w:szCs w:val="24"/>
        </w:rPr>
      </w:pPr>
      <w:r w:rsidRPr="00846BD8">
        <w:rPr>
          <w:rStyle w:val="Hervorhebung"/>
          <w:rFonts w:cs="Rod"/>
          <w:b/>
          <w:i w:val="0"/>
          <w:iCs w:val="0"/>
          <w:color w:val="000000" w:themeColor="text1"/>
          <w:sz w:val="24"/>
          <w:szCs w:val="24"/>
          <w:lang w:val="en-AU"/>
        </w:rPr>
        <w:tab/>
      </w:r>
      <w:r w:rsidR="00F90D87" w:rsidRPr="00A0345D">
        <w:rPr>
          <w:rFonts w:cs="Rod"/>
          <w:b/>
          <w:color w:val="000000" w:themeColor="text1"/>
          <w:sz w:val="24"/>
          <w:szCs w:val="24"/>
          <w:lang w:val="en-AU"/>
        </w:rPr>
        <w:br/>
      </w:r>
      <w:r w:rsidR="00846BD8" w:rsidRPr="00A0345D">
        <w:rPr>
          <w:rFonts w:cs="Rod"/>
          <w:b/>
          <w:color w:val="000000" w:themeColor="text1"/>
          <w:sz w:val="24"/>
          <w:szCs w:val="24"/>
        </w:rPr>
        <w:t>Info</w:t>
      </w:r>
      <w:r w:rsidR="00D547DC" w:rsidRPr="00A0345D">
        <w:rPr>
          <w:rFonts w:cs="Rod"/>
          <w:b/>
          <w:color w:val="000000" w:themeColor="text1"/>
          <w:sz w:val="24"/>
          <w:szCs w:val="24"/>
        </w:rPr>
        <w:t xml:space="preserve">: </w:t>
      </w:r>
      <w:hyperlink r:id="rId10" w:history="1">
        <w:r w:rsidR="00D547DC" w:rsidRPr="00A0345D">
          <w:rPr>
            <w:rStyle w:val="Hyperlink"/>
            <w:rFonts w:cs="Rod"/>
            <w:b/>
            <w:sz w:val="24"/>
            <w:szCs w:val="24"/>
          </w:rPr>
          <w:t>mail@daad.info.hu</w:t>
        </w:r>
      </w:hyperlink>
      <w:r w:rsidR="00D547DC" w:rsidRPr="00A0345D">
        <w:rPr>
          <w:rFonts w:cs="Aharoni"/>
          <w:b/>
          <w:sz w:val="24"/>
          <w:szCs w:val="24"/>
        </w:rPr>
        <w:t xml:space="preserve"> </w:t>
      </w:r>
      <w:r w:rsidR="00E1029B" w:rsidRPr="00A0345D">
        <w:rPr>
          <w:rFonts w:cs="Aharoni"/>
          <w:b/>
          <w:sz w:val="24"/>
          <w:szCs w:val="24"/>
        </w:rPr>
        <w:tab/>
      </w:r>
      <w:r w:rsidR="00D547DC" w:rsidRPr="00A0345D">
        <w:rPr>
          <w:rFonts w:cs="Aharoni"/>
          <w:b/>
          <w:sz w:val="24"/>
          <w:szCs w:val="24"/>
        </w:rPr>
        <w:br/>
      </w:r>
      <w:r w:rsidR="00A70587" w:rsidRPr="00A0345D">
        <w:rPr>
          <w:rFonts w:cs="Rod"/>
          <w:b/>
          <w:color w:val="000000" w:themeColor="text1"/>
        </w:rPr>
        <w:br/>
      </w:r>
    </w:p>
    <w:sectPr w:rsidR="00E1029B" w:rsidRPr="00A0345D" w:rsidSect="007F5204">
      <w:headerReference w:type="default" r:id="rId11"/>
      <w:footerReference w:type="default" r:id="rId12"/>
      <w:pgSz w:w="20160" w:h="12240" w:orient="landscape" w:code="5"/>
      <w:pgMar w:top="567" w:right="1417" w:bottom="284" w:left="1134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51" w:rsidRDefault="00072251" w:rsidP="00CB4760">
      <w:pPr>
        <w:spacing w:after="0" w:line="240" w:lineRule="auto"/>
      </w:pPr>
      <w:r>
        <w:separator/>
      </w:r>
    </w:p>
  </w:endnote>
  <w:endnote w:type="continuationSeparator" w:id="0">
    <w:p w:rsidR="00072251" w:rsidRDefault="00072251" w:rsidP="00CB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SansCorrespondence">
    <w:altName w:val="The Sans Corresponden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760" w:rsidRDefault="00846BD8" w:rsidP="00846BD8">
    <w:pPr>
      <w:tabs>
        <w:tab w:val="left" w:pos="9795"/>
        <w:tab w:val="left" w:pos="11420"/>
      </w:tabs>
    </w:pPr>
    <w:r>
      <w:rPr>
        <w:noProof/>
        <w:lang w:eastAsia="de-DE"/>
      </w:rPr>
      <w:drawing>
        <wp:anchor distT="0" distB="0" distL="114300" distR="114300" simplePos="0" relativeHeight="251664384" behindDoc="1" locked="0" layoutInCell="1" allowOverlap="1" wp14:anchorId="5F85B8DA" wp14:editId="2811777C">
          <wp:simplePos x="0" y="0"/>
          <wp:positionH relativeFrom="column">
            <wp:posOffset>8955538</wp:posOffset>
          </wp:positionH>
          <wp:positionV relativeFrom="paragraph">
            <wp:posOffset>-1575715</wp:posOffset>
          </wp:positionV>
          <wp:extent cx="2892056" cy="734164"/>
          <wp:effectExtent l="0" t="0" r="3810" b="889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7072" cy="7354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760">
      <w:t xml:space="preserve">     </w:t>
    </w:r>
    <w:r w:rsidR="00A70587">
      <w:t xml:space="preserve"> </w:t>
    </w:r>
    <w:r w:rsidR="00CB4760">
      <w:t xml:space="preserve">                                            </w:t>
    </w:r>
    <w:r w:rsidR="007718A7"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51" w:rsidRDefault="00072251" w:rsidP="00CB4760">
      <w:pPr>
        <w:spacing w:after="0" w:line="240" w:lineRule="auto"/>
      </w:pPr>
      <w:r>
        <w:separator/>
      </w:r>
    </w:p>
  </w:footnote>
  <w:footnote w:type="continuationSeparator" w:id="0">
    <w:p w:rsidR="00072251" w:rsidRDefault="00072251" w:rsidP="00CB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BD8" w:rsidRDefault="00846BD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6432" behindDoc="1" locked="0" layoutInCell="1" allowOverlap="1" wp14:anchorId="3CF6279C" wp14:editId="4A5A5E2B">
          <wp:simplePos x="0" y="0"/>
          <wp:positionH relativeFrom="column">
            <wp:posOffset>9040495</wp:posOffset>
          </wp:positionH>
          <wp:positionV relativeFrom="paragraph">
            <wp:posOffset>3133090</wp:posOffset>
          </wp:positionV>
          <wp:extent cx="2264410" cy="1602105"/>
          <wp:effectExtent l="0" t="0" r="2540" b="0"/>
          <wp:wrapNone/>
          <wp:docPr id="2" name="Grafik 2" descr="http://ic.daad.de/imperia/md/images/informationszentren/ickualalumpur/fueranzeigen/rig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c.daad.de/imperia/md/images/informationszentren/ickualalumpur/fueranzeigen/rig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160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A5"/>
    <w:rsid w:val="00016C76"/>
    <w:rsid w:val="00072251"/>
    <w:rsid w:val="000E2708"/>
    <w:rsid w:val="001C63E6"/>
    <w:rsid w:val="002033D8"/>
    <w:rsid w:val="00314954"/>
    <w:rsid w:val="0036482E"/>
    <w:rsid w:val="003A4040"/>
    <w:rsid w:val="003B65EE"/>
    <w:rsid w:val="0049307B"/>
    <w:rsid w:val="004A1CE0"/>
    <w:rsid w:val="004B7B75"/>
    <w:rsid w:val="00546BAC"/>
    <w:rsid w:val="00607A29"/>
    <w:rsid w:val="00631506"/>
    <w:rsid w:val="00657648"/>
    <w:rsid w:val="00691CB3"/>
    <w:rsid w:val="00715CC5"/>
    <w:rsid w:val="00751555"/>
    <w:rsid w:val="007718A7"/>
    <w:rsid w:val="007F5204"/>
    <w:rsid w:val="00846BD8"/>
    <w:rsid w:val="00935E0D"/>
    <w:rsid w:val="00951E1B"/>
    <w:rsid w:val="00977DC8"/>
    <w:rsid w:val="009F23A5"/>
    <w:rsid w:val="00A0345D"/>
    <w:rsid w:val="00A36808"/>
    <w:rsid w:val="00A70587"/>
    <w:rsid w:val="00AF3B89"/>
    <w:rsid w:val="00B23429"/>
    <w:rsid w:val="00BD6AB3"/>
    <w:rsid w:val="00CB4760"/>
    <w:rsid w:val="00D15C16"/>
    <w:rsid w:val="00D547DC"/>
    <w:rsid w:val="00D760A5"/>
    <w:rsid w:val="00DA788F"/>
    <w:rsid w:val="00DD1898"/>
    <w:rsid w:val="00E1029B"/>
    <w:rsid w:val="00E926F4"/>
    <w:rsid w:val="00EB7953"/>
    <w:rsid w:val="00F17FA6"/>
    <w:rsid w:val="00F90D87"/>
    <w:rsid w:val="00F9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7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60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B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4760"/>
  </w:style>
  <w:style w:type="paragraph" w:styleId="Fuzeile">
    <w:name w:val="footer"/>
    <w:basedOn w:val="Standard"/>
    <w:link w:val="FuzeileZchn"/>
    <w:uiPriority w:val="99"/>
    <w:unhideWhenUsed/>
    <w:rsid w:val="00CB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4760"/>
  </w:style>
  <w:style w:type="character" w:customStyle="1" w:styleId="st">
    <w:name w:val="st"/>
    <w:basedOn w:val="Absatz-Standardschriftart"/>
    <w:rsid w:val="00A70587"/>
  </w:style>
  <w:style w:type="character" w:styleId="Hervorhebung">
    <w:name w:val="Emphasis"/>
    <w:basedOn w:val="Absatz-Standardschriftart"/>
    <w:uiPriority w:val="20"/>
    <w:qFormat/>
    <w:rsid w:val="00A70587"/>
    <w:rPr>
      <w:i/>
      <w:iCs/>
    </w:rPr>
  </w:style>
  <w:style w:type="paragraph" w:customStyle="1" w:styleId="Default">
    <w:name w:val="Default"/>
    <w:rsid w:val="00A70587"/>
    <w:pPr>
      <w:autoSpaceDE w:val="0"/>
      <w:autoSpaceDN w:val="0"/>
      <w:adjustRightInd w:val="0"/>
      <w:spacing w:after="0" w:line="240" w:lineRule="auto"/>
    </w:pPr>
    <w:rPr>
      <w:rFonts w:ascii="TheSansCorrespondence" w:hAnsi="TheSansCorrespondence" w:cs="TheSansCorrespondence"/>
      <w:color w:val="000000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A705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70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A7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DA78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7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60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B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4760"/>
  </w:style>
  <w:style w:type="paragraph" w:styleId="Fuzeile">
    <w:name w:val="footer"/>
    <w:basedOn w:val="Standard"/>
    <w:link w:val="FuzeileZchn"/>
    <w:uiPriority w:val="99"/>
    <w:unhideWhenUsed/>
    <w:rsid w:val="00CB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4760"/>
  </w:style>
  <w:style w:type="character" w:customStyle="1" w:styleId="st">
    <w:name w:val="st"/>
    <w:basedOn w:val="Absatz-Standardschriftart"/>
    <w:rsid w:val="00A70587"/>
  </w:style>
  <w:style w:type="character" w:styleId="Hervorhebung">
    <w:name w:val="Emphasis"/>
    <w:basedOn w:val="Absatz-Standardschriftart"/>
    <w:uiPriority w:val="20"/>
    <w:qFormat/>
    <w:rsid w:val="00A70587"/>
    <w:rPr>
      <w:i/>
      <w:iCs/>
    </w:rPr>
  </w:style>
  <w:style w:type="paragraph" w:customStyle="1" w:styleId="Default">
    <w:name w:val="Default"/>
    <w:rsid w:val="00A70587"/>
    <w:pPr>
      <w:autoSpaceDE w:val="0"/>
      <w:autoSpaceDN w:val="0"/>
      <w:adjustRightInd w:val="0"/>
      <w:spacing w:after="0" w:line="240" w:lineRule="auto"/>
    </w:pPr>
    <w:rPr>
      <w:rFonts w:ascii="TheSansCorrespondence" w:hAnsi="TheSansCorrespondence" w:cs="TheSansCorrespondence"/>
      <w:color w:val="000000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A705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70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A7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DA78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daad.info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SU452JmrEQ0gv6g2b0WtnZ3Yza4S1mh8e4BBf2mDNDo/ed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39222-7149-4362-ABFE-37880E7E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DAAD</dc:creator>
  <cp:lastModifiedBy>DAAD</cp:lastModifiedBy>
  <cp:revision>4</cp:revision>
  <cp:lastPrinted>2016-06-15T13:42:00Z</cp:lastPrinted>
  <dcterms:created xsi:type="dcterms:W3CDTF">2016-09-29T09:45:00Z</dcterms:created>
  <dcterms:modified xsi:type="dcterms:W3CDTF">2019-03-12T08:21:00Z</dcterms:modified>
</cp:coreProperties>
</file>