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B95A" w14:textId="3E1B2C4E" w:rsidR="00AD4B17" w:rsidRPr="00320AED" w:rsidRDefault="00AD4B17" w:rsidP="00AD4B17">
      <w:pPr>
        <w:jc w:val="both"/>
        <w:rPr>
          <w:rFonts w:cstheme="minorHAnsi"/>
          <w:bCs/>
        </w:rPr>
      </w:pPr>
      <w:proofErr w:type="spellStart"/>
      <w:r w:rsidRPr="00320AED">
        <w:rPr>
          <w:rFonts w:eastAsia="Calibri" w:cstheme="minorHAnsi"/>
          <w:bCs/>
        </w:rPr>
        <w:t>Altorjay</w:t>
      </w:r>
      <w:proofErr w:type="spellEnd"/>
      <w:r w:rsidRPr="00320AED">
        <w:rPr>
          <w:rFonts w:eastAsia="Calibri" w:cstheme="minorHAnsi"/>
          <w:bCs/>
        </w:rPr>
        <w:t xml:space="preserve"> István </w:t>
      </w:r>
      <w:r w:rsidRPr="00320AED">
        <w:rPr>
          <w:rFonts w:cstheme="minorHAnsi"/>
          <w:bCs/>
        </w:rPr>
        <w:t xml:space="preserve">orvosi diplomáját – summa cum laude minősítéssel –1978-ban szerezte meg a Szegedi Orvostudományi Egyetemen. 1983-ban belgyógyászatból, 1991-ben </w:t>
      </w:r>
      <w:proofErr w:type="spellStart"/>
      <w:r w:rsidRPr="00320AED">
        <w:rPr>
          <w:rFonts w:cstheme="minorHAnsi"/>
          <w:bCs/>
        </w:rPr>
        <w:t>gasztroenterológiából</w:t>
      </w:r>
      <w:proofErr w:type="spellEnd"/>
      <w:r w:rsidRPr="00320AED">
        <w:rPr>
          <w:rFonts w:cstheme="minorHAnsi"/>
          <w:bCs/>
        </w:rPr>
        <w:t>, 2001-ben pedig klinikai onkológiából szakvizsgázott.</w:t>
      </w:r>
    </w:p>
    <w:p w14:paraId="1A947CB3" w14:textId="77777777" w:rsidR="00AD4B17" w:rsidRPr="00320AED" w:rsidRDefault="00AD4B17" w:rsidP="00AD4B17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 xml:space="preserve">Életpályája szorosan </w:t>
      </w:r>
      <w:proofErr w:type="spellStart"/>
      <w:r w:rsidRPr="00320AED">
        <w:rPr>
          <w:rFonts w:cstheme="minorHAnsi"/>
          <w:bCs/>
        </w:rPr>
        <w:t>összefonódott</w:t>
      </w:r>
      <w:proofErr w:type="spellEnd"/>
      <w:r w:rsidRPr="00320AED">
        <w:rPr>
          <w:rFonts w:cstheme="minorHAnsi"/>
          <w:bCs/>
        </w:rPr>
        <w:t xml:space="preserve"> a Debreceni Egyetemmel és a Klinikai Központtal, ahol 1978-tól megszakítás nélkül dolgozott, </w:t>
      </w:r>
      <w:proofErr w:type="spellStart"/>
      <w:r w:rsidRPr="00320AED">
        <w:rPr>
          <w:rFonts w:cstheme="minorHAnsi"/>
          <w:bCs/>
        </w:rPr>
        <w:t>végigjárva</w:t>
      </w:r>
      <w:proofErr w:type="spellEnd"/>
      <w:r w:rsidRPr="00320AED">
        <w:rPr>
          <w:rFonts w:cstheme="minorHAnsi"/>
          <w:bCs/>
        </w:rPr>
        <w:t xml:space="preserve"> az akadémiai és klinikai ranglétra valamennyi fokozatát, a gyakornoki évektől az egyetemi tanári kinevezésig. Gyógyító munkáját a II. sz. Belklinikán kezdte meg.</w:t>
      </w:r>
    </w:p>
    <w:p w14:paraId="4D80B20C" w14:textId="77777777" w:rsidR="00AD4B17" w:rsidRPr="00320AED" w:rsidRDefault="00AD4B17" w:rsidP="00AD4B17">
      <w:pPr>
        <w:jc w:val="both"/>
        <w:rPr>
          <w:rFonts w:cstheme="minorHAnsi"/>
          <w:bCs/>
        </w:rPr>
      </w:pPr>
      <w:proofErr w:type="spellStart"/>
      <w:r w:rsidRPr="00320AED">
        <w:rPr>
          <w:rFonts w:cstheme="minorHAnsi"/>
          <w:bCs/>
        </w:rPr>
        <w:t>Altorjay</w:t>
      </w:r>
      <w:proofErr w:type="spellEnd"/>
      <w:r w:rsidRPr="00320AED">
        <w:rPr>
          <w:rFonts w:cstheme="minorHAnsi"/>
          <w:bCs/>
        </w:rPr>
        <w:t xml:space="preserve"> professzor úr nevéhez a debreceni </w:t>
      </w:r>
      <w:proofErr w:type="spellStart"/>
      <w:r w:rsidRPr="00320AED">
        <w:rPr>
          <w:rFonts w:cstheme="minorHAnsi"/>
          <w:bCs/>
        </w:rPr>
        <w:t>gasztroenterológiai</w:t>
      </w:r>
      <w:proofErr w:type="spellEnd"/>
      <w:r w:rsidRPr="00320AED">
        <w:rPr>
          <w:rFonts w:cstheme="minorHAnsi"/>
          <w:bCs/>
        </w:rPr>
        <w:t xml:space="preserve"> ellátás számos korszerű diagnosztikus és terápiás eljárásának meghonosítása fűződik. Kiemelkedő szerepet vállalt az endoszkópos ultrahang, az argon plazma koaguláció, a </w:t>
      </w:r>
      <w:proofErr w:type="spellStart"/>
      <w:r w:rsidRPr="00320AED">
        <w:rPr>
          <w:rFonts w:cstheme="minorHAnsi"/>
          <w:bCs/>
        </w:rPr>
        <w:t>kapszulaendoszkópia</w:t>
      </w:r>
      <w:proofErr w:type="spellEnd"/>
      <w:r w:rsidRPr="00320AED">
        <w:rPr>
          <w:rFonts w:cstheme="minorHAnsi"/>
          <w:bCs/>
        </w:rPr>
        <w:t xml:space="preserve">, a </w:t>
      </w:r>
      <w:proofErr w:type="spellStart"/>
      <w:r w:rsidRPr="00320AED">
        <w:rPr>
          <w:rFonts w:cstheme="minorHAnsi"/>
          <w:bCs/>
        </w:rPr>
        <w:t>perkután</w:t>
      </w:r>
      <w:proofErr w:type="spellEnd"/>
      <w:r w:rsidRPr="00320AED">
        <w:rPr>
          <w:rFonts w:cstheme="minorHAnsi"/>
          <w:bCs/>
        </w:rPr>
        <w:t xml:space="preserve"> endoszkópos </w:t>
      </w:r>
      <w:proofErr w:type="spellStart"/>
      <w:r w:rsidRPr="00320AED">
        <w:rPr>
          <w:rFonts w:cstheme="minorHAnsi"/>
          <w:bCs/>
        </w:rPr>
        <w:t>gasztrosztómia</w:t>
      </w:r>
      <w:proofErr w:type="spellEnd"/>
      <w:r w:rsidRPr="00320AED">
        <w:rPr>
          <w:rFonts w:cstheme="minorHAnsi"/>
          <w:bCs/>
        </w:rPr>
        <w:t xml:space="preserve">, valamint a nyelőcső- és </w:t>
      </w:r>
      <w:proofErr w:type="spellStart"/>
      <w:r w:rsidRPr="00320AED">
        <w:rPr>
          <w:rFonts w:cstheme="minorHAnsi"/>
          <w:bCs/>
        </w:rPr>
        <w:t>gyomorvarixok</w:t>
      </w:r>
      <w:proofErr w:type="spellEnd"/>
      <w:r w:rsidRPr="00320AED">
        <w:rPr>
          <w:rFonts w:cstheme="minorHAnsi"/>
          <w:bCs/>
        </w:rPr>
        <w:t xml:space="preserve"> korszerű endoszkópos ellátási technikáinak és a tápcsatornai öntáguló </w:t>
      </w:r>
      <w:proofErr w:type="spellStart"/>
      <w:r w:rsidRPr="00320AED">
        <w:rPr>
          <w:rFonts w:cstheme="minorHAnsi"/>
          <w:bCs/>
        </w:rPr>
        <w:t>fémstentek</w:t>
      </w:r>
      <w:proofErr w:type="spellEnd"/>
      <w:r w:rsidRPr="00320AED">
        <w:rPr>
          <w:rFonts w:cstheme="minorHAnsi"/>
          <w:bCs/>
        </w:rPr>
        <w:t xml:space="preserve"> alkalmazásának bevezetésében. Munkásságával jelentős mértékben hozzájárult ahhoz, hogy intézményünk a hazai </w:t>
      </w:r>
      <w:proofErr w:type="spellStart"/>
      <w:r w:rsidRPr="00320AED">
        <w:rPr>
          <w:rFonts w:cstheme="minorHAnsi"/>
          <w:bCs/>
        </w:rPr>
        <w:t>gasztroenterológiai</w:t>
      </w:r>
      <w:proofErr w:type="spellEnd"/>
      <w:r w:rsidRPr="00320AED">
        <w:rPr>
          <w:rFonts w:cstheme="minorHAnsi"/>
          <w:bCs/>
        </w:rPr>
        <w:t xml:space="preserve"> ellátás egyik vezető centrumává vált.</w:t>
      </w:r>
    </w:p>
    <w:p w14:paraId="5D3B5A16" w14:textId="77777777" w:rsidR="00AD4B17" w:rsidRPr="00320AED" w:rsidRDefault="00AD4B17" w:rsidP="00AD4B17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>A betegellátó tevékenység mellett az oktatói és kutatói munkát is szívügyének tekinti. Nemzetközi látókörét külföldi tanulmányutak – többek között Frankfurtban, Rostockban és Göteborgban – gazdagították. Humboldt-ösztöndíjas kutatóként szerzett tapasztalatai különösen meghatározó szerepet játszottak későbbi tudományos és klinikai munkásságában.</w:t>
      </w:r>
    </w:p>
    <w:p w14:paraId="48FBF521" w14:textId="77777777" w:rsidR="00AD4B17" w:rsidRPr="00320AED" w:rsidRDefault="00AD4B17" w:rsidP="00AD4B17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 xml:space="preserve">Tudományos tevékenysége rendkívül sokrétű és eredményes. Több mint 160 közlemény, számos könyvfejezet és jelentős idézettség fémjelzi munkásságát. Kutatási érdeklődése a klinikai </w:t>
      </w:r>
      <w:proofErr w:type="spellStart"/>
      <w:r w:rsidRPr="00320AED">
        <w:rPr>
          <w:rFonts w:cstheme="minorHAnsi"/>
          <w:bCs/>
        </w:rPr>
        <w:t>gasztroenterológia</w:t>
      </w:r>
      <w:proofErr w:type="spellEnd"/>
      <w:r w:rsidRPr="00320AED">
        <w:rPr>
          <w:rFonts w:cstheme="minorHAnsi"/>
          <w:bCs/>
        </w:rPr>
        <w:t xml:space="preserve">, az endoszkópos módszerek, a tápcsatornai vérzések, a </w:t>
      </w:r>
      <w:proofErr w:type="spellStart"/>
      <w:r w:rsidRPr="00320AED">
        <w:rPr>
          <w:rFonts w:cstheme="minorHAnsi"/>
          <w:bCs/>
        </w:rPr>
        <w:t>portális</w:t>
      </w:r>
      <w:proofErr w:type="spellEnd"/>
      <w:r w:rsidRPr="00320AED">
        <w:rPr>
          <w:rFonts w:cstheme="minorHAnsi"/>
          <w:bCs/>
        </w:rPr>
        <w:t xml:space="preserve"> hipertónia, a </w:t>
      </w:r>
      <w:proofErr w:type="spellStart"/>
      <w:r w:rsidRPr="00320AED">
        <w:rPr>
          <w:rFonts w:cstheme="minorHAnsi"/>
          <w:bCs/>
        </w:rPr>
        <w:t>gyulladásos</w:t>
      </w:r>
      <w:proofErr w:type="spellEnd"/>
      <w:r w:rsidRPr="00320AED">
        <w:rPr>
          <w:rFonts w:cstheme="minorHAnsi"/>
          <w:bCs/>
        </w:rPr>
        <w:t xml:space="preserve"> bélbetegségek és a tápcsatornai onkológia területére terjed ki. Tudományos pályájának fontos mérföldkövei az orvostudomány kandidátusa fokozat, habilitációja, majd az MTA doktora cím megszerzése voltak.</w:t>
      </w:r>
    </w:p>
    <w:p w14:paraId="04F7C57D" w14:textId="77777777" w:rsidR="00AD4B17" w:rsidRPr="00320AED" w:rsidRDefault="00AD4B17" w:rsidP="00AD4B17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 xml:space="preserve">Oktatóként generációk számára jelentett és jelent példaképet. Magyar és angol nyelven évtizedeken keresztül oktatta az orvostanhallgatókat, számos diplomamunka és PhD-kutatás témavezetője volt. Fontosnak tartotta egy magasan képzett szakembergárda nevelését és fejlesztését, így egykori tanítványai közül ma már többen a hazai </w:t>
      </w:r>
      <w:proofErr w:type="spellStart"/>
      <w:r w:rsidRPr="00320AED">
        <w:rPr>
          <w:rFonts w:cstheme="minorHAnsi"/>
          <w:bCs/>
        </w:rPr>
        <w:t>gasztroenterológia</w:t>
      </w:r>
      <w:proofErr w:type="spellEnd"/>
      <w:r w:rsidRPr="00320AED">
        <w:rPr>
          <w:rFonts w:cstheme="minorHAnsi"/>
          <w:bCs/>
        </w:rPr>
        <w:t xml:space="preserve"> meghatározó képviselői. </w:t>
      </w:r>
    </w:p>
    <w:p w14:paraId="305FFF5D" w14:textId="77777777" w:rsidR="00AD4B17" w:rsidRPr="00320AED" w:rsidRDefault="00AD4B17" w:rsidP="00AD4B17">
      <w:pPr>
        <w:jc w:val="both"/>
        <w:rPr>
          <w:rFonts w:cstheme="minorHAnsi"/>
          <w:bCs/>
        </w:rPr>
      </w:pPr>
      <w:proofErr w:type="spellStart"/>
      <w:r w:rsidRPr="00320AED">
        <w:rPr>
          <w:rFonts w:cstheme="minorHAnsi"/>
          <w:bCs/>
        </w:rPr>
        <w:t>Altorjay</w:t>
      </w:r>
      <w:proofErr w:type="spellEnd"/>
      <w:r w:rsidRPr="00320AED">
        <w:rPr>
          <w:rFonts w:cstheme="minorHAnsi"/>
          <w:bCs/>
        </w:rPr>
        <w:t xml:space="preserve"> professzor úr szakmai közéleti szerepvállalása szintén példaértékű. A Magyar </w:t>
      </w:r>
      <w:proofErr w:type="spellStart"/>
      <w:r w:rsidRPr="00320AED">
        <w:rPr>
          <w:rFonts w:cstheme="minorHAnsi"/>
          <w:bCs/>
        </w:rPr>
        <w:t>Gasztroenterológiai</w:t>
      </w:r>
      <w:proofErr w:type="spellEnd"/>
      <w:r w:rsidRPr="00320AED">
        <w:rPr>
          <w:rFonts w:cstheme="minorHAnsi"/>
          <w:bCs/>
        </w:rPr>
        <w:t xml:space="preserve"> Társaság vezetőségének 2000 óta tagja, elnöke 2014–2016 között, a Magyar </w:t>
      </w:r>
      <w:proofErr w:type="spellStart"/>
      <w:r w:rsidRPr="00320AED">
        <w:rPr>
          <w:rFonts w:cstheme="minorHAnsi"/>
          <w:bCs/>
        </w:rPr>
        <w:t>Gasztroenterológiai</w:t>
      </w:r>
      <w:proofErr w:type="spellEnd"/>
      <w:r w:rsidRPr="00320AED">
        <w:rPr>
          <w:rFonts w:cstheme="minorHAnsi"/>
          <w:bCs/>
        </w:rPr>
        <w:t xml:space="preserve"> Társaság Endoszkópos Szekciójának elnöke pedig 2006-2008 között volt. Emellett számos szakmai testület, kollégium és tudományos szervezet munkáját segíti. A </w:t>
      </w:r>
      <w:proofErr w:type="spellStart"/>
      <w:r w:rsidRPr="00320AED">
        <w:rPr>
          <w:rFonts w:cstheme="minorHAnsi"/>
          <w:bCs/>
        </w:rPr>
        <w:t>Central</w:t>
      </w:r>
      <w:proofErr w:type="spellEnd"/>
      <w:r w:rsidRPr="00320AED">
        <w:rPr>
          <w:rFonts w:cstheme="minorHAnsi"/>
          <w:bCs/>
        </w:rPr>
        <w:t xml:space="preserve"> European Journal of </w:t>
      </w:r>
      <w:proofErr w:type="spellStart"/>
      <w:r w:rsidRPr="00320AED">
        <w:rPr>
          <w:rFonts w:cstheme="minorHAnsi"/>
          <w:bCs/>
        </w:rPr>
        <w:t>Gastroenterology</w:t>
      </w:r>
      <w:proofErr w:type="spellEnd"/>
      <w:r w:rsidRPr="00320AED">
        <w:rPr>
          <w:rFonts w:cstheme="minorHAnsi"/>
          <w:bCs/>
        </w:rPr>
        <w:t xml:space="preserve"> and </w:t>
      </w:r>
      <w:proofErr w:type="spellStart"/>
      <w:r w:rsidRPr="00320AED">
        <w:rPr>
          <w:rFonts w:cstheme="minorHAnsi"/>
          <w:bCs/>
        </w:rPr>
        <w:t>Hepatology</w:t>
      </w:r>
      <w:proofErr w:type="spellEnd"/>
      <w:r w:rsidRPr="00320AED">
        <w:rPr>
          <w:rFonts w:cstheme="minorHAnsi"/>
          <w:bCs/>
        </w:rPr>
        <w:t xml:space="preserve"> alapító főszerkesztőjeként a tudományos közélet alakításában is maradandót alkotott.</w:t>
      </w:r>
    </w:p>
    <w:p w14:paraId="6DD45A0A" w14:textId="77777777" w:rsidR="00AD4B17" w:rsidRPr="00320AED" w:rsidRDefault="00AD4B17" w:rsidP="00AD4B17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 xml:space="preserve">Betegellátó, kutató és oktató munkáját számos nívós szakmai elismeréssel és kitüntetéssel ismerték el, úgymint a Magyar Köztársasági Érdemrend Tisztikeresztje, a Szent-Györgyi Albert Életműdíj, a </w:t>
      </w:r>
      <w:proofErr w:type="spellStart"/>
      <w:r w:rsidRPr="00320AED">
        <w:rPr>
          <w:rFonts w:cstheme="minorHAnsi"/>
          <w:bCs/>
        </w:rPr>
        <w:t>Hetényi</w:t>
      </w:r>
      <w:proofErr w:type="spellEnd"/>
      <w:r w:rsidRPr="00320AED">
        <w:rPr>
          <w:rFonts w:cstheme="minorHAnsi"/>
          <w:bCs/>
        </w:rPr>
        <w:t xml:space="preserve"> Géza-emlékérem, a </w:t>
      </w:r>
      <w:proofErr w:type="spellStart"/>
      <w:r w:rsidRPr="00320AED">
        <w:rPr>
          <w:rFonts w:cstheme="minorHAnsi"/>
          <w:bCs/>
        </w:rPr>
        <w:t>Prónay</w:t>
      </w:r>
      <w:proofErr w:type="spellEnd"/>
      <w:r w:rsidRPr="00320AED">
        <w:rPr>
          <w:rFonts w:cstheme="minorHAnsi"/>
          <w:bCs/>
        </w:rPr>
        <w:t xml:space="preserve"> Gábor-emlékérem, a Magyar Orvostársaságok és Egyesületek Szövetségének díja (MOTESZ-díj), valamint a Petrányi-díj.</w:t>
      </w:r>
    </w:p>
    <w:p w14:paraId="068F27E0" w14:textId="77777777" w:rsidR="00AD4B17" w:rsidRPr="00320AED" w:rsidRDefault="00AD4B17" w:rsidP="00AD4B17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 xml:space="preserve">Pályafutása kitűnő példa arra, hogy miként ötvözhető a magas szintű klinikai munka, a tudományos igényesség, az oktatás iránti elhivatottság és a szakmai közösség szolgálata. Életműve nem csupán a </w:t>
      </w:r>
      <w:proofErr w:type="spellStart"/>
      <w:r w:rsidRPr="00320AED">
        <w:rPr>
          <w:rFonts w:cstheme="minorHAnsi"/>
          <w:bCs/>
        </w:rPr>
        <w:t>gasztroenterológia</w:t>
      </w:r>
      <w:proofErr w:type="spellEnd"/>
      <w:r w:rsidRPr="00320AED">
        <w:rPr>
          <w:rFonts w:cstheme="minorHAnsi"/>
          <w:bCs/>
        </w:rPr>
        <w:t xml:space="preserve"> fejlődését gazdagította, hanem generációk szemléletét formálta, és maradandó értéket teremtett a hazai orvostudomány számára.</w:t>
      </w:r>
    </w:p>
    <w:p w14:paraId="3CF961C4" w14:textId="018E1DD7" w:rsidR="00AD4B17" w:rsidRPr="00320AED" w:rsidRDefault="00AD4B17" w:rsidP="00AD4B17">
      <w:pPr>
        <w:jc w:val="both"/>
        <w:rPr>
          <w:rFonts w:cstheme="minorHAnsi"/>
          <w:bCs/>
          <w:i/>
          <w:iCs/>
        </w:rPr>
      </w:pPr>
      <w:proofErr w:type="spellStart"/>
      <w:r w:rsidRPr="00320AED">
        <w:rPr>
          <w:rFonts w:cstheme="minorHAnsi"/>
          <w:bCs/>
        </w:rPr>
        <w:lastRenderedPageBreak/>
        <w:t>Altorjay</w:t>
      </w:r>
      <w:proofErr w:type="spellEnd"/>
      <w:r w:rsidRPr="00320AED">
        <w:rPr>
          <w:rFonts w:cstheme="minorHAnsi"/>
          <w:bCs/>
        </w:rPr>
        <w:t xml:space="preserve"> professzor úr több évtizedes kiemelkedő, kitartó, áldozatos és szolgálatkész egyetemi és klinikai szerepvállalását a Debreceni Egyetem Klinikai Központ Vezetősége a Klinikai Központ Betegellátásáért Emlékéremmel ismeri el</w:t>
      </w:r>
      <w:r>
        <w:rPr>
          <w:rFonts w:cstheme="minorHAnsi"/>
          <w:bCs/>
        </w:rPr>
        <w:t xml:space="preserve">. </w:t>
      </w:r>
      <w:r>
        <w:rPr>
          <w:rFonts w:cstheme="minorHAnsi"/>
          <w:bCs/>
        </w:rPr>
        <w:t xml:space="preserve"> </w:t>
      </w:r>
    </w:p>
    <w:p w14:paraId="4628682E" w14:textId="77777777" w:rsidR="00AD4B17" w:rsidRPr="00320AED" w:rsidRDefault="00AD4B17" w:rsidP="00AD4B1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i/>
          <w:iCs/>
        </w:rPr>
      </w:pPr>
    </w:p>
    <w:p w14:paraId="010A3141" w14:textId="77777777" w:rsidR="00C25824" w:rsidRDefault="00C25824"/>
    <w:sectPr w:rsidR="00C2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17"/>
    <w:rsid w:val="006443DA"/>
    <w:rsid w:val="00AD4B17"/>
    <w:rsid w:val="00C25824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1DF0"/>
  <w15:chartTrackingRefBased/>
  <w15:docId w15:val="{35C84659-9BFF-41B2-8EB5-8D1C7090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4B17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D4B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4B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4B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4B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4B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4B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4B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4B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4B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4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4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4B1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4B1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4B1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4B1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4B1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4B1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4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D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4B1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D4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4B1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D4B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4B1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D4B1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4B1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4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3271</Characters>
  <Application>Microsoft Office Word</Application>
  <DocSecurity>0</DocSecurity>
  <Lines>27</Lines>
  <Paragraphs>7</Paragraphs>
  <ScaleCrop>false</ScaleCrop>
  <Company>Debreceni Egyetem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Czellár Anikó</dc:creator>
  <cp:keywords/>
  <dc:description/>
  <cp:lastModifiedBy>Czellár Anikó</cp:lastModifiedBy>
  <cp:revision>1</cp:revision>
  <dcterms:created xsi:type="dcterms:W3CDTF">2026-06-30T06:30:00Z</dcterms:created>
  <dcterms:modified xsi:type="dcterms:W3CDTF">2026-06-30T06:30:00Z</dcterms:modified>
</cp:coreProperties>
</file>