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66" w:rsidRDefault="000F0832" w:rsidP="00232166">
      <w:pPr>
        <w:pStyle w:val="normal-header"/>
        <w:ind w:right="24" w:firstLine="0"/>
        <w:jc w:val="left"/>
      </w:pPr>
      <w:r>
        <w:t>2017</w:t>
      </w:r>
      <w:r w:rsidR="00AC5B21">
        <w:t xml:space="preserve"> </w:t>
      </w:r>
      <w:r w:rsidR="00392B1A" w:rsidRPr="00AC5B21">
        <w:t xml:space="preserve">| </w:t>
      </w:r>
      <w:r w:rsidR="00B52A1B">
        <w:t>10</w:t>
      </w:r>
      <w:r w:rsidR="002441AB">
        <w:t xml:space="preserve"> | </w:t>
      </w:r>
      <w:r w:rsidR="00B52A1B">
        <w:t>05</w:t>
      </w:r>
      <w:r w:rsidR="002441AB">
        <w:t>.</w:t>
      </w:r>
    </w:p>
    <w:p w:rsidR="00BC63BE" w:rsidRPr="00AC5B21" w:rsidRDefault="000F0832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BC63BE" w:rsidRDefault="00BE47AD" w:rsidP="005901CF">
      <w:pPr>
        <w:pStyle w:val="normal-header"/>
        <w:ind w:firstLine="0"/>
      </w:pPr>
      <w:r w:rsidRPr="00BE47AD">
        <w:rPr>
          <w:b/>
          <w:caps/>
        </w:rPr>
        <w:t>Duális képzések fejlesztése a Debreceni Egyetemen (DDE)</w:t>
      </w:r>
    </w:p>
    <w:p w:rsidR="005901CF" w:rsidRDefault="005901CF" w:rsidP="005901CF">
      <w:pPr>
        <w:pStyle w:val="normal-header"/>
        <w:ind w:firstLine="0"/>
      </w:pPr>
    </w:p>
    <w:p w:rsidR="005901CF" w:rsidRPr="00111913" w:rsidRDefault="00E40751" w:rsidP="00111913">
      <w:pPr>
        <w:pStyle w:val="normal-header"/>
        <w:ind w:firstLine="0"/>
        <w:rPr>
          <w:b/>
        </w:rPr>
      </w:pPr>
      <w:r>
        <w:rPr>
          <w:b/>
        </w:rPr>
        <w:t>A</w:t>
      </w:r>
      <w:bookmarkStart w:id="0" w:name="_GoBack"/>
      <w:bookmarkEnd w:id="0"/>
      <w:r w:rsidR="00D845EA">
        <w:rPr>
          <w:b/>
        </w:rPr>
        <w:t xml:space="preserve"> „Duális képzések fejlesztése a Debreceni Egyetemen</w:t>
      </w:r>
      <w:r w:rsidR="00D845EA" w:rsidRPr="00D845EA">
        <w:rPr>
          <w:b/>
        </w:rPr>
        <w:t xml:space="preserve">” című projekt </w:t>
      </w:r>
      <w:r w:rsidR="00590073" w:rsidRPr="00590073">
        <w:rPr>
          <w:b/>
        </w:rPr>
        <w:t>központi célja a felsőoktatási rendszer fejlesztése, a felsőfokú végzettségűek számának növelése valamint a fiatalok munkaerő-piaci elhelyezkedésének javítása.</w:t>
      </w:r>
      <w:r w:rsidR="00D845EA" w:rsidRPr="00D845EA">
        <w:rPr>
          <w:b/>
        </w:rPr>
        <w:t xml:space="preserve"> A </w:t>
      </w:r>
      <w:r w:rsidR="00590073">
        <w:rPr>
          <w:b/>
        </w:rPr>
        <w:t xml:space="preserve">projekt megvalósításának ideje </w:t>
      </w:r>
      <w:r w:rsidR="00D845EA" w:rsidRPr="00D845EA">
        <w:rPr>
          <w:b/>
        </w:rPr>
        <w:t>201</w:t>
      </w:r>
      <w:r w:rsidR="00590073">
        <w:rPr>
          <w:b/>
        </w:rPr>
        <w:t>7</w:t>
      </w:r>
      <w:r w:rsidR="00D845EA" w:rsidRPr="00D845EA">
        <w:rPr>
          <w:b/>
        </w:rPr>
        <w:t xml:space="preserve">. </w:t>
      </w:r>
      <w:r w:rsidR="00590073">
        <w:rPr>
          <w:b/>
        </w:rPr>
        <w:t>február 1</w:t>
      </w:r>
      <w:r w:rsidR="00D845EA" w:rsidRPr="00D845EA">
        <w:rPr>
          <w:b/>
        </w:rPr>
        <w:t xml:space="preserve">. és </w:t>
      </w:r>
      <w:r w:rsidR="00590073">
        <w:rPr>
          <w:b/>
        </w:rPr>
        <w:t xml:space="preserve">2021. szeptember 30. közötti </w:t>
      </w:r>
      <w:r w:rsidR="00D845EA" w:rsidRPr="00D845EA">
        <w:rPr>
          <w:b/>
        </w:rPr>
        <w:t>időszak</w:t>
      </w:r>
      <w:r w:rsidR="00590073">
        <w:rPr>
          <w:b/>
        </w:rPr>
        <w:t xml:space="preserve">. </w:t>
      </w:r>
      <w:r w:rsidR="00590073" w:rsidRPr="00E40751">
        <w:rPr>
          <w:rFonts w:cs="Arial"/>
          <w:b/>
          <w:szCs w:val="20"/>
        </w:rPr>
        <w:t>A</w:t>
      </w:r>
      <w:r w:rsidR="004B6829" w:rsidRPr="00E40751">
        <w:rPr>
          <w:rFonts w:cs="Arial"/>
          <w:b/>
          <w:szCs w:val="20"/>
        </w:rPr>
        <w:t>z</w:t>
      </w:r>
      <w:r w:rsidR="00590073" w:rsidRPr="00E40751">
        <w:rPr>
          <w:rFonts w:cs="Arial"/>
          <w:b/>
          <w:szCs w:val="20"/>
        </w:rPr>
        <w:t xml:space="preserve"> </w:t>
      </w:r>
      <w:r w:rsidR="004B6829" w:rsidRPr="00E40751">
        <w:rPr>
          <w:rFonts w:cs="Arial"/>
          <w:b/>
          <w:bCs/>
          <w:szCs w:val="20"/>
        </w:rPr>
        <w:t>EFOP-3.5.1-16-2017-00007 azonosítószámú</w:t>
      </w:r>
      <w:r w:rsidR="004B6829" w:rsidRPr="00E40751">
        <w:rPr>
          <w:rFonts w:cs="Arial"/>
          <w:b/>
          <w:szCs w:val="20"/>
        </w:rPr>
        <w:t xml:space="preserve"> </w:t>
      </w:r>
      <w:r w:rsidR="00590073" w:rsidRPr="00E40751">
        <w:rPr>
          <w:rFonts w:cs="Arial"/>
          <w:b/>
          <w:szCs w:val="20"/>
        </w:rPr>
        <w:t>projekt</w:t>
      </w:r>
      <w:r w:rsidR="00590073">
        <w:rPr>
          <w:b/>
        </w:rPr>
        <w:t xml:space="preserve"> az EFOP- 3.5.1</w:t>
      </w:r>
      <w:r w:rsidR="00D845EA" w:rsidRPr="00D845EA">
        <w:rPr>
          <w:b/>
        </w:rPr>
        <w:t>-1</w:t>
      </w:r>
      <w:r w:rsidR="00590073">
        <w:rPr>
          <w:b/>
        </w:rPr>
        <w:t>6</w:t>
      </w:r>
      <w:r w:rsidR="00D845EA" w:rsidRPr="00D845EA">
        <w:rPr>
          <w:b/>
        </w:rPr>
        <w:t xml:space="preserve"> kódszámú felhívás keretében </w:t>
      </w:r>
      <w:r w:rsidR="00F50674">
        <w:rPr>
          <w:b/>
        </w:rPr>
        <w:t>részesül</w:t>
      </w:r>
      <w:r w:rsidR="00D845EA" w:rsidRPr="00D845EA">
        <w:rPr>
          <w:b/>
        </w:rPr>
        <w:t xml:space="preserve"> </w:t>
      </w:r>
      <w:r w:rsidR="004B6829">
        <w:rPr>
          <w:b/>
        </w:rPr>
        <w:t>402 635 998</w:t>
      </w:r>
      <w:r w:rsidR="00F50674">
        <w:rPr>
          <w:b/>
        </w:rPr>
        <w:t xml:space="preserve"> Ft-os támogatásban, 10</w:t>
      </w:r>
      <w:r w:rsidR="00D845EA" w:rsidRPr="00D845EA">
        <w:rPr>
          <w:b/>
        </w:rPr>
        <w:t xml:space="preserve">0%-ban uniós </w:t>
      </w:r>
      <w:proofErr w:type="gramStart"/>
      <w:r w:rsidR="00D845EA" w:rsidRPr="00D845EA">
        <w:rPr>
          <w:b/>
        </w:rPr>
        <w:t>finanszírozással</w:t>
      </w:r>
      <w:proofErr w:type="gramEnd"/>
      <w:r w:rsidR="00D845EA" w:rsidRPr="00D845EA">
        <w:rPr>
          <w:b/>
        </w:rPr>
        <w:t xml:space="preserve"> valósul meg.</w:t>
      </w:r>
    </w:p>
    <w:p w:rsidR="005901CF" w:rsidRPr="00123642" w:rsidRDefault="005901CF" w:rsidP="005901CF">
      <w:pPr>
        <w:pStyle w:val="normal-header"/>
        <w:ind w:firstLine="0"/>
      </w:pPr>
    </w:p>
    <w:p w:rsidR="00922FBD" w:rsidRPr="00922FBD" w:rsidRDefault="0055509D" w:rsidP="0055509D">
      <w:pPr>
        <w:pStyle w:val="normal-header"/>
        <w:ind w:firstLine="0"/>
      </w:pPr>
      <w:r w:rsidRPr="0055509D">
        <w:t xml:space="preserve">A projekt operatív céljai között fogalmaztuk meg az oktatási és képzési rendszerek munkaerő-piaci igényekhez való igazodásának javítását, a duális képzés: a tanulásból a munkába történő átmenet megkönnyítését, és a szakmai oktatás: a szakmai oktatás és a képzési rendszerek megerősítését. </w:t>
      </w:r>
      <w:proofErr w:type="gramStart"/>
      <w:r w:rsidRPr="0055509D">
        <w:t xml:space="preserve">Az operatív célok megvalósítása érdekében szakmai célként a következőket fogalmaztuk meg: a munkaerő-piaci elvárások megismerése érdekében </w:t>
      </w:r>
      <w:proofErr w:type="spellStart"/>
      <w:r w:rsidRPr="0055509D">
        <w:t>workshopok</w:t>
      </w:r>
      <w:proofErr w:type="spellEnd"/>
      <w:r w:rsidRPr="0055509D">
        <w:t xml:space="preserve"> szervezése; a munkaerő-piacon elvárt készségek fejlesztését segítő programok beemelése a tantervekbe; mérési módszer kidolgozása a KKK relevancia és a munkaerő-piaci elvárások teljesülésének mérésére; lemorzsolódás kezelése a duális szakok esetében; együttműködő partnerek felkutatása; kooperatív képzés módszertanának kidolgozása; ösztöndíj rendszer kialakítása; a gazdasági szervezetek szakembereinek felsőoktatási képzésbe való bevonása, a felsőoktatásban</w:t>
      </w:r>
      <w:proofErr w:type="gramEnd"/>
      <w:r w:rsidRPr="0055509D">
        <w:t xml:space="preserve"> </w:t>
      </w:r>
      <w:proofErr w:type="gramStart"/>
      <w:r w:rsidRPr="0055509D">
        <w:t>résztvevő képzők</w:t>
      </w:r>
      <w:proofErr w:type="gramEnd"/>
      <w:r w:rsidRPr="0055509D">
        <w:t xml:space="preserve"> szakmai és pedagógiai képzése; gyakorlatorientált tananyagok készítése a fejlesztéssel érintett duális mesterszakok esetében. A projekt céljainak megvalósítása 5 </w:t>
      </w:r>
      <w:proofErr w:type="spellStart"/>
      <w:r w:rsidRPr="0055509D">
        <w:t>alprojekt</w:t>
      </w:r>
      <w:proofErr w:type="spellEnd"/>
      <w:r w:rsidRPr="0055509D">
        <w:t xml:space="preserve"> keretében történik, amely közül 4 </w:t>
      </w:r>
      <w:proofErr w:type="spellStart"/>
      <w:r w:rsidRPr="0055509D">
        <w:t>alprojekt</w:t>
      </w:r>
      <w:proofErr w:type="spellEnd"/>
      <w:r w:rsidRPr="0055509D">
        <w:t xml:space="preserve"> a fejlesztéssel érintett duális mesterszak alapján egy-egy karhoz (műszaki, gazdaságtudományi, természettudományi, agrár) kapcsolódik, az ötödik horizontális </w:t>
      </w:r>
      <w:proofErr w:type="spellStart"/>
      <w:r w:rsidRPr="0055509D">
        <w:t>alprojekt</w:t>
      </w:r>
      <w:proofErr w:type="spellEnd"/>
      <w:r w:rsidRPr="0055509D">
        <w:t xml:space="preserve"> megvalósítása központilag történik. A duális képzések koordinálása érdekében létrehozzuk a Duális Koordinációs Központot, melynek célja a képzések szakmai felelőseinek (mind intézményi mind a vállalati oldalon) együttműködésének biztosítása. Feladatai közé tartozik a szakmai megvalósítók kiválasztása, duális képzésbe belépő hallgatók előszűrése, duális képzések szakmai felügyelete, duális tantervek jóváhagyása, kapcsolattartás a gyakorlati képzőhelyekkel, mentorok munkájának támogatása, irányítása, duális képzésekhez kapcsolódó adminisztráció végzése. A megvalósítás során az Intézményünk nagy tapasztalattal rendelkező saját erőforrásra támaszkodik. Szakemberei az Egyetem különböző szintű szervezeteinek a munkavállalói, akik a projekt megvalósítása érdekében projektlebonyolító szervezeti rendben dolgoznak a megvalósításon a projektmenedzsment és a szakmai vezető irányítása mellett. </w:t>
      </w:r>
      <w:proofErr w:type="gramStart"/>
      <w:r w:rsidRPr="0055509D">
        <w:t>A projekt számszerűsíthető eredményei és indikátorai: 21 db partnerszervezetek bevonása; 203 fő részvétele képzők képzése programokban, amelyet sikeresen elvégzők száma 162 fő; 10 fő vállalati szakember vagy új mesteroktató bevonása; 13 db tananyag fejlesztése, amelyet 200 fő használ; 10 db duális mesterszak fejlesztése; duális formában indított képzésbe belépő hallgatók száma 72 fő; az ISCED 5 és ISCED 8 szintek közötti felsőoktatásba való bekerülést és bennmaradást támogató programokban résztvevők száma 120 fő; a felsőoktatási együttműködési programokban támogatott gyakorló helyek száma 10 db</w:t>
      </w:r>
      <w:proofErr w:type="gramEnd"/>
      <w:r w:rsidRPr="0055509D">
        <w:t>.</w:t>
      </w:r>
    </w:p>
    <w:sectPr w:rsidR="00922FBD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FC" w:rsidRDefault="005A15FC" w:rsidP="00AB4900">
      <w:pPr>
        <w:spacing w:after="0" w:line="240" w:lineRule="auto"/>
      </w:pPr>
      <w:r>
        <w:separator/>
      </w:r>
    </w:p>
  </w:endnote>
  <w:endnote w:type="continuationSeparator" w:id="0">
    <w:p w:rsidR="005A15FC" w:rsidRDefault="005A15FC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FC" w:rsidRDefault="005A15FC" w:rsidP="00AB4900">
      <w:pPr>
        <w:spacing w:after="0" w:line="240" w:lineRule="auto"/>
      </w:pPr>
      <w:r>
        <w:separator/>
      </w:r>
    </w:p>
  </w:footnote>
  <w:footnote w:type="continuationSeparator" w:id="0">
    <w:p w:rsidR="005A15FC" w:rsidRDefault="005A15FC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F0832"/>
    <w:rsid w:val="000F4E96"/>
    <w:rsid w:val="00111913"/>
    <w:rsid w:val="00146ACE"/>
    <w:rsid w:val="00175CC4"/>
    <w:rsid w:val="001E6A2A"/>
    <w:rsid w:val="002112C7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B6829"/>
    <w:rsid w:val="004C625A"/>
    <w:rsid w:val="00522599"/>
    <w:rsid w:val="0055509D"/>
    <w:rsid w:val="00590073"/>
    <w:rsid w:val="005901CF"/>
    <w:rsid w:val="005A15FC"/>
    <w:rsid w:val="005D030D"/>
    <w:rsid w:val="005E2EDE"/>
    <w:rsid w:val="006610E7"/>
    <w:rsid w:val="006734FC"/>
    <w:rsid w:val="006A1E4D"/>
    <w:rsid w:val="006C0217"/>
    <w:rsid w:val="006D0ADF"/>
    <w:rsid w:val="00724B75"/>
    <w:rsid w:val="0078269C"/>
    <w:rsid w:val="007A6928"/>
    <w:rsid w:val="00802813"/>
    <w:rsid w:val="00816521"/>
    <w:rsid w:val="008B5441"/>
    <w:rsid w:val="009039F9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A6293"/>
    <w:rsid w:val="00AB4900"/>
    <w:rsid w:val="00AC5B21"/>
    <w:rsid w:val="00AE2160"/>
    <w:rsid w:val="00B0435E"/>
    <w:rsid w:val="00B50ED9"/>
    <w:rsid w:val="00B52A1B"/>
    <w:rsid w:val="00B90A01"/>
    <w:rsid w:val="00BC63BE"/>
    <w:rsid w:val="00BE47AD"/>
    <w:rsid w:val="00C573C0"/>
    <w:rsid w:val="00C87FFB"/>
    <w:rsid w:val="00C9125A"/>
    <w:rsid w:val="00C9496E"/>
    <w:rsid w:val="00CB133A"/>
    <w:rsid w:val="00CC0E55"/>
    <w:rsid w:val="00D05252"/>
    <w:rsid w:val="00D15E97"/>
    <w:rsid w:val="00D42BAB"/>
    <w:rsid w:val="00D50544"/>
    <w:rsid w:val="00D609B1"/>
    <w:rsid w:val="00D845EA"/>
    <w:rsid w:val="00DC0ECD"/>
    <w:rsid w:val="00E40751"/>
    <w:rsid w:val="00E824DA"/>
    <w:rsid w:val="00EA2F16"/>
    <w:rsid w:val="00F22288"/>
    <w:rsid w:val="00F50674"/>
    <w:rsid w:val="00F7138D"/>
    <w:rsid w:val="00F73E63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D769A"/>
  <w15:docId w15:val="{4A9C858D-8312-425D-A042-2127FCB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3</cp:revision>
  <dcterms:created xsi:type="dcterms:W3CDTF">2017-10-05T14:01:00Z</dcterms:created>
  <dcterms:modified xsi:type="dcterms:W3CDTF">2017-10-05T14:06:00Z</dcterms:modified>
</cp:coreProperties>
</file>