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15F75" w14:textId="5B575982" w:rsidR="008F4EC7" w:rsidRPr="000C317F" w:rsidRDefault="008F4EC7" w:rsidP="00EC72A1">
      <w:pPr>
        <w:spacing w:after="0" w:line="240" w:lineRule="auto"/>
        <w:jc w:val="both"/>
        <w:rPr>
          <w:rFonts w:cs="Arial"/>
          <w:sz w:val="22"/>
          <w:szCs w:val="22"/>
        </w:rPr>
      </w:pPr>
    </w:p>
    <w:p w14:paraId="6DE7E6FD" w14:textId="77777777" w:rsidR="000C317F" w:rsidRPr="000C317F" w:rsidRDefault="000C317F" w:rsidP="00EC72A1">
      <w:pPr>
        <w:spacing w:after="0" w:line="240" w:lineRule="auto"/>
        <w:jc w:val="both"/>
        <w:rPr>
          <w:rFonts w:cs="Arial"/>
          <w:sz w:val="22"/>
          <w:szCs w:val="22"/>
        </w:rPr>
      </w:pPr>
    </w:p>
    <w:p w14:paraId="74956FCB" w14:textId="77777777" w:rsidR="000C317F" w:rsidRPr="00E358DB" w:rsidRDefault="000C317F" w:rsidP="000C317F">
      <w:pPr>
        <w:spacing w:after="0"/>
        <w:jc w:val="center"/>
        <w:rPr>
          <w:rFonts w:cs="Arial"/>
          <w:b/>
          <w:sz w:val="28"/>
        </w:rPr>
      </w:pPr>
      <w:r w:rsidRPr="00E358DB">
        <w:rPr>
          <w:rFonts w:cs="Arial"/>
          <w:b/>
          <w:sz w:val="28"/>
        </w:rPr>
        <w:t>Sajtóközlemény</w:t>
      </w:r>
    </w:p>
    <w:p w14:paraId="23EEB090" w14:textId="77777777" w:rsidR="000C317F" w:rsidRPr="00E358DB" w:rsidRDefault="000C317F" w:rsidP="000C317F">
      <w:pPr>
        <w:autoSpaceDE w:val="0"/>
        <w:autoSpaceDN w:val="0"/>
        <w:adjustRightInd w:val="0"/>
        <w:spacing w:after="0"/>
        <w:jc w:val="both"/>
        <w:rPr>
          <w:rFonts w:cs="Arial"/>
          <w:sz w:val="24"/>
        </w:rPr>
      </w:pPr>
    </w:p>
    <w:p w14:paraId="646DCC6B" w14:textId="77777777" w:rsidR="001A24F3" w:rsidRDefault="001A24F3" w:rsidP="001A24F3">
      <w:pPr>
        <w:pStyle w:val="normal-header"/>
        <w:ind w:firstLine="0"/>
        <w:jc w:val="center"/>
      </w:pPr>
      <w:r w:rsidRPr="00B940DC">
        <w:rPr>
          <w:b/>
          <w:caps/>
        </w:rPr>
        <w:t>Kooperatív képzések és Oktatási innováció a Szakmai Tanárképzésb</w:t>
      </w:r>
      <w:r>
        <w:rPr>
          <w:b/>
          <w:caps/>
        </w:rPr>
        <w:t>en Kelet-Magyarországon (KOSZT)</w:t>
      </w:r>
    </w:p>
    <w:p w14:paraId="16F85ADC" w14:textId="77ED449A" w:rsidR="000C317F" w:rsidRPr="00EC12D8" w:rsidRDefault="000C317F" w:rsidP="000C317F">
      <w:pPr>
        <w:autoSpaceDE w:val="0"/>
        <w:autoSpaceDN w:val="0"/>
        <w:adjustRightInd w:val="0"/>
        <w:spacing w:after="0"/>
        <w:jc w:val="center"/>
        <w:rPr>
          <w:rFonts w:cs="Arial"/>
          <w:b/>
          <w:color w:val="FF0000"/>
          <w:szCs w:val="20"/>
        </w:rPr>
      </w:pPr>
    </w:p>
    <w:p w14:paraId="4A58114E" w14:textId="1DD56909" w:rsidR="000C317F" w:rsidRPr="001A24F3" w:rsidRDefault="000C317F" w:rsidP="000C317F">
      <w:pPr>
        <w:autoSpaceDE w:val="0"/>
        <w:autoSpaceDN w:val="0"/>
        <w:adjustRightInd w:val="0"/>
        <w:spacing w:after="0"/>
        <w:jc w:val="center"/>
        <w:rPr>
          <w:rFonts w:cs="Arial"/>
          <w:b/>
          <w:color w:val="auto"/>
          <w:szCs w:val="20"/>
        </w:rPr>
      </w:pPr>
      <w:r w:rsidRPr="001A24F3">
        <w:rPr>
          <w:rFonts w:cs="Arial"/>
          <w:b/>
          <w:color w:val="auto"/>
          <w:szCs w:val="20"/>
        </w:rPr>
        <w:t xml:space="preserve">2020. </w:t>
      </w:r>
      <w:r w:rsidR="007935C7" w:rsidRPr="001A24F3">
        <w:rPr>
          <w:rFonts w:cs="Arial"/>
          <w:b/>
          <w:color w:val="auto"/>
          <w:szCs w:val="20"/>
        </w:rPr>
        <w:t>december 30</w:t>
      </w:r>
      <w:r w:rsidRPr="001A24F3">
        <w:rPr>
          <w:rFonts w:cs="Arial"/>
          <w:b/>
          <w:color w:val="auto"/>
          <w:szCs w:val="20"/>
        </w:rPr>
        <w:t>.</w:t>
      </w:r>
    </w:p>
    <w:p w14:paraId="2F9CC171" w14:textId="77777777" w:rsidR="000C317F" w:rsidRDefault="000C317F" w:rsidP="000C31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0"/>
        </w:rPr>
      </w:pPr>
    </w:p>
    <w:p w14:paraId="2BB5D94E" w14:textId="29621112" w:rsidR="000C317F" w:rsidRPr="00EC12D8" w:rsidRDefault="000C317F" w:rsidP="000C3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="Arial"/>
          <w:i/>
          <w:szCs w:val="20"/>
        </w:rPr>
      </w:pPr>
      <w:r w:rsidRPr="00E358DB">
        <w:rPr>
          <w:rFonts w:cs="Arial"/>
          <w:i/>
          <w:szCs w:val="20"/>
        </w:rPr>
        <w:t xml:space="preserve">A Debreceni Egyetem, a </w:t>
      </w:r>
      <w:r w:rsidR="007935C7">
        <w:rPr>
          <w:rFonts w:cs="Arial"/>
          <w:i/>
          <w:szCs w:val="20"/>
        </w:rPr>
        <w:t>Miskolci Egyetem</w:t>
      </w:r>
      <w:r w:rsidRPr="00E358DB">
        <w:rPr>
          <w:rFonts w:cs="Arial"/>
          <w:i/>
          <w:szCs w:val="20"/>
        </w:rPr>
        <w:t xml:space="preserve">, valamint a </w:t>
      </w:r>
      <w:r w:rsidR="007935C7">
        <w:rPr>
          <w:rFonts w:cs="Arial"/>
          <w:i/>
          <w:szCs w:val="20"/>
        </w:rPr>
        <w:t>Nyíregyházi</w:t>
      </w:r>
      <w:r w:rsidR="00F11F7E">
        <w:rPr>
          <w:rFonts w:cs="Arial"/>
          <w:i/>
          <w:szCs w:val="20"/>
        </w:rPr>
        <w:t xml:space="preserve"> Egyetem együttműködésében, Európai Uniós forrásból valósult meg </w:t>
      </w:r>
      <w:r w:rsidR="00510EF6">
        <w:rPr>
          <w:rFonts w:cs="Arial"/>
          <w:i/>
          <w:szCs w:val="20"/>
        </w:rPr>
        <w:t xml:space="preserve">az </w:t>
      </w:r>
      <w:r w:rsidR="00B12597" w:rsidRPr="00B12597">
        <w:rPr>
          <w:rFonts w:cs="Arial"/>
          <w:i/>
          <w:szCs w:val="20"/>
        </w:rPr>
        <w:t>EFOP 3.</w:t>
      </w:r>
      <w:r w:rsidR="007935C7">
        <w:rPr>
          <w:rFonts w:cs="Arial"/>
          <w:i/>
          <w:szCs w:val="20"/>
        </w:rPr>
        <w:t>5</w:t>
      </w:r>
      <w:r w:rsidR="00B12597" w:rsidRPr="00B12597">
        <w:rPr>
          <w:rFonts w:cs="Arial"/>
          <w:i/>
          <w:szCs w:val="20"/>
        </w:rPr>
        <w:t>.2-1</w:t>
      </w:r>
      <w:r w:rsidR="007935C7">
        <w:rPr>
          <w:rFonts w:cs="Arial"/>
          <w:i/>
          <w:szCs w:val="20"/>
        </w:rPr>
        <w:t>7</w:t>
      </w:r>
      <w:r w:rsidR="00B12597" w:rsidRPr="00B12597">
        <w:rPr>
          <w:rFonts w:cs="Arial"/>
          <w:i/>
          <w:szCs w:val="20"/>
        </w:rPr>
        <w:t>-2017-0000</w:t>
      </w:r>
      <w:r w:rsidR="007935C7">
        <w:rPr>
          <w:rFonts w:cs="Arial"/>
          <w:i/>
          <w:szCs w:val="20"/>
        </w:rPr>
        <w:t>1</w:t>
      </w:r>
      <w:r w:rsidR="00B12597" w:rsidRPr="00B12597">
        <w:rPr>
          <w:rFonts w:cs="Arial"/>
          <w:i/>
          <w:szCs w:val="20"/>
        </w:rPr>
        <w:t xml:space="preserve"> </w:t>
      </w:r>
      <w:r w:rsidR="00510EF6">
        <w:rPr>
          <w:rFonts w:cs="Arial"/>
          <w:i/>
          <w:szCs w:val="20"/>
        </w:rPr>
        <w:t xml:space="preserve">azonosítószámú </w:t>
      </w:r>
      <w:r w:rsidR="00EC12D8" w:rsidRPr="00EC12D8">
        <w:rPr>
          <w:rFonts w:cs="Arial"/>
          <w:i/>
          <w:szCs w:val="20"/>
        </w:rPr>
        <w:t>„Kooperatív képzések és oktatási innováció a szakmai tanárképzésben Kelet-Magyarországon (KOSZT)”</w:t>
      </w:r>
      <w:r w:rsidR="00510EF6">
        <w:rPr>
          <w:rFonts w:cs="Arial"/>
          <w:i/>
          <w:szCs w:val="20"/>
        </w:rPr>
        <w:t xml:space="preserve"> </w:t>
      </w:r>
      <w:r w:rsidR="00F11F7E">
        <w:rPr>
          <w:rFonts w:cs="Arial"/>
          <w:i/>
          <w:szCs w:val="20"/>
        </w:rPr>
        <w:t xml:space="preserve">című </w:t>
      </w:r>
      <w:r w:rsidR="00621CC8">
        <w:rPr>
          <w:rFonts w:cs="Arial"/>
          <w:i/>
          <w:szCs w:val="20"/>
        </w:rPr>
        <w:t xml:space="preserve">projekt, </w:t>
      </w:r>
      <w:r w:rsidR="00EC12D8">
        <w:rPr>
          <w:rFonts w:cs="Arial"/>
          <w:i/>
          <w:szCs w:val="20"/>
        </w:rPr>
        <w:t>melynek</w:t>
      </w:r>
      <w:r w:rsidR="00EC12D8" w:rsidRPr="00EC12D8">
        <w:rPr>
          <w:rFonts w:cs="Arial"/>
          <w:i/>
          <w:szCs w:val="20"/>
        </w:rPr>
        <w:t xml:space="preserve"> általános célja </w:t>
      </w:r>
      <w:r w:rsidR="00EC12D8">
        <w:rPr>
          <w:rFonts w:cs="Arial"/>
          <w:i/>
          <w:szCs w:val="20"/>
        </w:rPr>
        <w:t xml:space="preserve">volt </w:t>
      </w:r>
      <w:r w:rsidR="00EC12D8" w:rsidRPr="00EC12D8">
        <w:rPr>
          <w:rFonts w:cs="Arial"/>
          <w:i/>
          <w:szCs w:val="20"/>
        </w:rPr>
        <w:t>a felsőoktatásban való részvétel és végzettségi szint növelése a Kelet-Magyarországi régióban kooperatív képzések és oktatási innováció megvalósításával a mérnökpedagógia és szaktanár képzések területén.</w:t>
      </w:r>
      <w:r w:rsidRPr="00E358DB">
        <w:rPr>
          <w:rFonts w:cs="Arial"/>
          <w:i/>
          <w:szCs w:val="20"/>
        </w:rPr>
        <w:t xml:space="preserve"> </w:t>
      </w:r>
      <w:r w:rsidR="000B2481">
        <w:rPr>
          <w:rFonts w:cs="Arial"/>
          <w:i/>
          <w:szCs w:val="20"/>
        </w:rPr>
        <w:t>A projekt</w:t>
      </w:r>
      <w:r w:rsidR="00AB2995">
        <w:rPr>
          <w:rFonts w:cs="Arial"/>
          <w:i/>
          <w:szCs w:val="20"/>
        </w:rPr>
        <w:t>ben vállalt feladatokat</w:t>
      </w:r>
      <w:r w:rsidRPr="00E358DB">
        <w:rPr>
          <w:rFonts w:cs="Arial"/>
          <w:i/>
          <w:szCs w:val="20"/>
        </w:rPr>
        <w:t xml:space="preserve"> 100%-os támogatási </w:t>
      </w:r>
      <w:r w:rsidR="00F11F7E">
        <w:rPr>
          <w:rFonts w:cs="Arial"/>
          <w:i/>
          <w:szCs w:val="20"/>
        </w:rPr>
        <w:t xml:space="preserve">intenzitás mellett </w:t>
      </w:r>
      <w:r w:rsidR="00EC12D8">
        <w:rPr>
          <w:rFonts w:cs="Arial"/>
          <w:i/>
          <w:szCs w:val="20"/>
        </w:rPr>
        <w:t>42</w:t>
      </w:r>
      <w:r w:rsidR="00AB2995">
        <w:rPr>
          <w:rFonts w:cs="Arial"/>
          <w:i/>
          <w:szCs w:val="20"/>
        </w:rPr>
        <w:t xml:space="preserve"> hónapos futamidő alatt teljesítették a részvevők</w:t>
      </w:r>
      <w:r w:rsidRPr="00E358DB">
        <w:rPr>
          <w:rFonts w:cs="Arial"/>
          <w:i/>
          <w:szCs w:val="20"/>
        </w:rPr>
        <w:t>. A támoga</w:t>
      </w:r>
      <w:r>
        <w:rPr>
          <w:rFonts w:cs="Arial"/>
          <w:i/>
          <w:szCs w:val="20"/>
        </w:rPr>
        <w:t xml:space="preserve">tás összege </w:t>
      </w:r>
      <w:r w:rsidR="00EC12D8" w:rsidRPr="00EC12D8">
        <w:rPr>
          <w:rFonts w:cs="Arial"/>
          <w:i/>
          <w:szCs w:val="20"/>
        </w:rPr>
        <w:t>400 742 309,- Ft</w:t>
      </w:r>
      <w:r w:rsidR="00EC12D8">
        <w:rPr>
          <w:rFonts w:cs="Arial"/>
          <w:i/>
          <w:szCs w:val="20"/>
        </w:rPr>
        <w:t xml:space="preserve"> </w:t>
      </w:r>
      <w:r w:rsidRPr="00E358DB">
        <w:rPr>
          <w:rFonts w:cs="Arial"/>
          <w:i/>
          <w:szCs w:val="20"/>
        </w:rPr>
        <w:t>volt.</w:t>
      </w:r>
      <w:r w:rsidRPr="00EC12D8">
        <w:rPr>
          <w:rFonts w:cs="Arial"/>
          <w:i/>
          <w:szCs w:val="20"/>
        </w:rPr>
        <w:t xml:space="preserve"> </w:t>
      </w:r>
    </w:p>
    <w:p w14:paraId="5867CD00" w14:textId="77777777" w:rsidR="00EC12D8" w:rsidRDefault="00EC12D8" w:rsidP="000C31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0"/>
        </w:rPr>
      </w:pPr>
    </w:p>
    <w:p w14:paraId="5CE10146" w14:textId="77777777" w:rsidR="001A24F3" w:rsidRDefault="001A24F3" w:rsidP="001A24F3">
      <w:pPr>
        <w:pStyle w:val="normal-header"/>
        <w:ind w:firstLine="0"/>
      </w:pPr>
      <w:r w:rsidRPr="0055509D">
        <w:t>A projekt</w:t>
      </w:r>
      <w:r>
        <w:t>ben 3</w:t>
      </w:r>
      <w:r w:rsidRPr="0055509D">
        <w:t xml:space="preserve"> operatív c</w:t>
      </w:r>
      <w:r>
        <w:t xml:space="preserve">élt fogalmaztunk meg: </w:t>
      </w:r>
    </w:p>
    <w:p w14:paraId="3EFAB638" w14:textId="77777777" w:rsidR="001A24F3" w:rsidRDefault="001A24F3" w:rsidP="001A24F3">
      <w:pPr>
        <w:pStyle w:val="normal-header"/>
        <w:numPr>
          <w:ilvl w:val="0"/>
          <w:numId w:val="2"/>
        </w:numPr>
      </w:pPr>
      <w:r>
        <w:t xml:space="preserve">A fejlesztéssel érintett mesterszakok esetében a gyakorlatorientáltság növelését, a szakmai tanárképzési rendszer munkaerő-piaci igényekhez való igazítását, szoros együttműködést a munkaadói szférával a szakmai tanárképzés területén. </w:t>
      </w:r>
      <w:proofErr w:type="gramStart"/>
      <w:r>
        <w:t xml:space="preserve">Az operatív cél elérése érdekében a következő szakmai célokat tűztük ki: 8 db </w:t>
      </w:r>
      <w:proofErr w:type="spellStart"/>
      <w:r>
        <w:t>MSc</w:t>
      </w:r>
      <w:proofErr w:type="spellEnd"/>
      <w:r>
        <w:t xml:space="preserve"> szak fejlesztése/kialakítása (DE: 1. közgazdásztanár - vállalkozási ismeretek szakiránya, 2. agrármérnöktanár - élelmiszer szakiránya, 3. mérnöktanár - gépészet-mechatronika szakiránya; ME: 4. közgazdásztanár - vállalkozási ismeretek szakiránya, 5. mérnöktanár - gépészet-mechatronika szakiránya, 6. egészségügyi tanár; NYE: 7. közgazdásztanár – kereskedelem-marketing szakiránya és pénzügy-számvitel szakiránya, 8. mérnöktanár – gépészet-mechatronika szakiránya), gyakorlatorientáltság, munkaerő-piaci igényeknek való</w:t>
      </w:r>
      <w:proofErr w:type="gramEnd"/>
      <w:r>
        <w:t xml:space="preserve"> megfelelés, együttműködések a vállalati szférával.</w:t>
      </w:r>
    </w:p>
    <w:p w14:paraId="332D4960" w14:textId="77777777" w:rsidR="001A24F3" w:rsidRDefault="001A24F3" w:rsidP="001A24F3">
      <w:pPr>
        <w:pStyle w:val="normal-header"/>
        <w:numPr>
          <w:ilvl w:val="0"/>
          <w:numId w:val="2"/>
        </w:numPr>
      </w:pPr>
      <w:r>
        <w:t xml:space="preserve">A felsőoktatási kapacitások kihasználtságának növelése, a lemorzsolódó vagy lemorzsolódással veszélyeztetett hallgatók benntartása a képzésekben. Az operatív cél elérése érdekében a következő szakmai célokat tűztük ki: kapacitás kihasználtság növelése, </w:t>
      </w:r>
      <w:r>
        <w:tab/>
      </w:r>
      <w:proofErr w:type="spellStart"/>
      <w:r>
        <w:t>workshopok</w:t>
      </w:r>
      <w:proofErr w:type="spellEnd"/>
      <w:r>
        <w:t>, fórumuk szervezése, lemorzsolódás csökkentése, ösztöndíj rendszer bevezetése</w:t>
      </w:r>
    </w:p>
    <w:p w14:paraId="6B64C934" w14:textId="77777777" w:rsidR="001A24F3" w:rsidRDefault="001A24F3" w:rsidP="001A24F3">
      <w:pPr>
        <w:pStyle w:val="normal-header"/>
        <w:numPr>
          <w:ilvl w:val="0"/>
          <w:numId w:val="2"/>
        </w:numPr>
      </w:pPr>
      <w:r>
        <w:t>Gyakorló szakemberek bevonása a fejlesztéssel érintett képzésekbe, gyakorló szakemberek felkészítése a képzésekben való részvételre, az oktatási innováció megvalósítása a szakmai tanárképzésben. Az operatív cél elérése érdekében a következő szakmai célokat tűztük ki: gyakorló szakemberek bevonása a képzésbe, képzők képzése program elindítása, elektronikus tananyagok kidolgozása, oktatási innováció megvalósítása</w:t>
      </w:r>
    </w:p>
    <w:p w14:paraId="1487CE39" w14:textId="77777777" w:rsidR="001A24F3" w:rsidRDefault="001A24F3" w:rsidP="001A24F3">
      <w:pPr>
        <w:pStyle w:val="normal-header"/>
        <w:ind w:firstLine="0"/>
      </w:pPr>
    </w:p>
    <w:p w14:paraId="38FF1DC6" w14:textId="478C0612" w:rsidR="001A24F3" w:rsidRDefault="001A24F3" w:rsidP="001A24F3">
      <w:pPr>
        <w:pStyle w:val="normal-header"/>
        <w:ind w:firstLine="0"/>
      </w:pPr>
      <w:r w:rsidRPr="0055509D">
        <w:t xml:space="preserve">A projekt céljainak megvalósítása </w:t>
      </w:r>
      <w:r>
        <w:t>a Debreceni Egyetemen, a Miskolci Egyetemen és a Nyíregyházi Egyetemen történt.</w:t>
      </w:r>
      <w:r w:rsidRPr="0055509D">
        <w:t xml:space="preserve"> </w:t>
      </w:r>
      <w:r>
        <w:t xml:space="preserve">A tevékenységek közül a következők megvalósítása az egyes konzorciumi partnereknél önállóan valósult meg: </w:t>
      </w:r>
      <w:r w:rsidRPr="007C7977">
        <w:t>A felsőoktatásban használt oktatásmódszertan gyakorlat- és hallgatói munkavégzés központúvá tételét szolgáló fejlesztések, tantervi felülvizsgálatok biztosítása</w:t>
      </w:r>
      <w:r>
        <w:t xml:space="preserve">. </w:t>
      </w:r>
    </w:p>
    <w:p w14:paraId="2E261032" w14:textId="77777777" w:rsidR="001A24F3" w:rsidRDefault="001A24F3" w:rsidP="001A24F3">
      <w:pPr>
        <w:pStyle w:val="normal-header"/>
        <w:ind w:firstLine="0"/>
      </w:pPr>
    </w:p>
    <w:p w14:paraId="05480AC9" w14:textId="77777777" w:rsidR="001A24F3" w:rsidRDefault="001A24F3" w:rsidP="001A24F3">
      <w:pPr>
        <w:pStyle w:val="normal-header"/>
        <w:ind w:firstLine="0"/>
      </w:pPr>
    </w:p>
    <w:p w14:paraId="46216A53" w14:textId="77777777" w:rsidR="001A24F3" w:rsidRDefault="001A24F3" w:rsidP="001A24F3">
      <w:pPr>
        <w:pStyle w:val="normal-header"/>
        <w:ind w:firstLine="0"/>
      </w:pPr>
    </w:p>
    <w:p w14:paraId="37D27279" w14:textId="0AF8C5DA" w:rsidR="001A24F3" w:rsidRDefault="001A24F3" w:rsidP="001A24F3">
      <w:pPr>
        <w:pStyle w:val="normal-header"/>
        <w:ind w:firstLine="0"/>
      </w:pPr>
      <w:proofErr w:type="gramStart"/>
      <w:r w:rsidRPr="007C7977">
        <w:t>Kooperatív és/vagy duális képzési formához, a munka melletti tanuláshoz igazodó taneszközök, elektronikus tananyagok kidolgozása és a képzésben történő adaptációja, kapcsolódó digitális tartalom- és taneszközfejlesztés a felsőoktatásban</w:t>
      </w:r>
      <w:r>
        <w:t xml:space="preserve">, </w:t>
      </w:r>
      <w:r w:rsidRPr="007C7977">
        <w:t>A pedagógiai kompetenciák fejlesztése, oktatás módszertani képzések, tréningek, továbbképzések szervezése az oktatóknak illetve a gyakorló szakembereknek</w:t>
      </w:r>
      <w:r>
        <w:t xml:space="preserve">, </w:t>
      </w:r>
      <w:r w:rsidRPr="007C7977">
        <w:t>Gyakorló szakemberek a képzésekbe történő bevonását elősegítő fejlesztési elemek (mind mesteroktató, mind óraadók esetében felkés</w:t>
      </w:r>
      <w:r>
        <w:t xml:space="preserve">zítő képzések tartása, </w:t>
      </w:r>
      <w:r w:rsidRPr="007C7977">
        <w:t>Oktatási innováció – a felsőoktatási képzési szerkezet,</w:t>
      </w:r>
      <w:proofErr w:type="gramEnd"/>
      <w:r w:rsidRPr="007C7977">
        <w:t xml:space="preserve"> </w:t>
      </w:r>
      <w:proofErr w:type="gramStart"/>
      <w:r w:rsidRPr="007C7977">
        <w:t>módszer</w:t>
      </w:r>
      <w:proofErr w:type="gramEnd"/>
      <w:r w:rsidRPr="007C7977">
        <w:t xml:space="preserve"> és tartalom modernizálása, munkaerő-piaci relevanciájának fokozása</w:t>
      </w:r>
      <w:r>
        <w:t xml:space="preserve">, </w:t>
      </w:r>
      <w:r w:rsidRPr="007C7977">
        <w:t>Közvetlen felsőoktatási részvételt növelő beavatkozások</w:t>
      </w:r>
      <w:r>
        <w:t xml:space="preserve">. Két megvalósítandó tevékenység a partnerek által közösen, horizontálisan került megvalósításra: </w:t>
      </w:r>
      <w:r w:rsidRPr="007C7977">
        <w:t xml:space="preserve">Készségközpontú tanterv átalakítás </w:t>
      </w:r>
      <w:r>
        <w:t xml:space="preserve">és a </w:t>
      </w:r>
      <w:r w:rsidRPr="007C7977">
        <w:t>Kooperatív illetve duális képzés bevezetését támogató beavatkozások</w:t>
      </w:r>
      <w:r>
        <w:t xml:space="preserve">. </w:t>
      </w:r>
    </w:p>
    <w:p w14:paraId="1F7E614D" w14:textId="6F2C162F" w:rsidR="001A24F3" w:rsidRPr="00922FBD" w:rsidRDefault="001A24F3" w:rsidP="001A24F3">
      <w:pPr>
        <w:pStyle w:val="normal-header"/>
        <w:ind w:firstLine="0"/>
      </w:pPr>
      <w:r w:rsidRPr="0055509D">
        <w:t xml:space="preserve">A </w:t>
      </w:r>
      <w:proofErr w:type="spellStart"/>
      <w:r>
        <w:t>koorperatív</w:t>
      </w:r>
      <w:proofErr w:type="spellEnd"/>
      <w:r>
        <w:t xml:space="preserve"> szakmai</w:t>
      </w:r>
      <w:r w:rsidRPr="0055509D">
        <w:t xml:space="preserve"> képzések koordinálása érdekében létrehoz</w:t>
      </w:r>
      <w:r w:rsidR="004A610E">
        <w:t>t</w:t>
      </w:r>
      <w:r w:rsidRPr="0055509D">
        <w:t xml:space="preserve">uk a </w:t>
      </w:r>
      <w:r>
        <w:rPr>
          <w:rFonts w:cs="Arial"/>
        </w:rPr>
        <w:t>Kooperatív Képzési Koordinációs Központot</w:t>
      </w:r>
      <w:r w:rsidRPr="0055509D">
        <w:t xml:space="preserve">, melynek célja </w:t>
      </w:r>
      <w:r>
        <w:t xml:space="preserve">a </w:t>
      </w:r>
      <w:r w:rsidRPr="00BC34E9">
        <w:t>kooperatív képzések koordinálása</w:t>
      </w:r>
      <w:r>
        <w:t>,</w:t>
      </w:r>
      <w:r w:rsidRPr="00BC34E9">
        <w:t xml:space="preserve"> a képzések szakmai felelőseinek (mind intézményi mind a vállalati oldalon) együttműködésének biztosítása</w:t>
      </w:r>
      <w:r w:rsidR="004A610E">
        <w:t xml:space="preserve"> volt</w:t>
      </w:r>
      <w:r w:rsidRPr="0055509D">
        <w:t xml:space="preserve">. Feladatai közé </w:t>
      </w:r>
      <w:r w:rsidR="004A610E" w:rsidRPr="0055509D">
        <w:t>tartoz</w:t>
      </w:r>
      <w:r w:rsidR="004A610E">
        <w:t>ott</w:t>
      </w:r>
      <w:r w:rsidRPr="0055509D">
        <w:t xml:space="preserve"> </w:t>
      </w:r>
      <w:r w:rsidRPr="00BC34E9">
        <w:t>szakmai megvalósítók kiválasztása, szakmai tanári képzések szakmai felügyelete, tantervek és kooperatív programok jóváhagyása, kapcsolattartás a gyakorlati képzőhelyekkel, mentorok munkájának támogatása, irányítása, szakmai tanári képzésekhez kapcsolódó adminisztráció végzése</w:t>
      </w:r>
      <w:r w:rsidRPr="0055509D">
        <w:t>. A megvalós</w:t>
      </w:r>
      <w:r>
        <w:t>ítás során az Intézmények</w:t>
      </w:r>
      <w:r w:rsidRPr="0055509D">
        <w:t xml:space="preserve"> nagy tapasztalattal rendelkező saját erőforrás</w:t>
      </w:r>
      <w:r>
        <w:t>ok</w:t>
      </w:r>
      <w:r w:rsidRPr="0055509D">
        <w:t>ra támaszkod</w:t>
      </w:r>
      <w:r>
        <w:t>tak</w:t>
      </w:r>
      <w:r w:rsidRPr="0055509D">
        <w:t>. Szakemberei az Egyetem különböző szintű szervezeteinek a munkavállalói, akik a projekt megvalósítása érdekében projektlebonyolító szervezeti rendben dolgoz</w:t>
      </w:r>
      <w:r>
        <w:t>t</w:t>
      </w:r>
      <w:r w:rsidRPr="0055509D">
        <w:t xml:space="preserve">ak a megvalósításon a projektmenedzsment és a szakmai vezető irányítása mellett. A projekt </w:t>
      </w:r>
      <w:r>
        <w:t xml:space="preserve">megvalósult </w:t>
      </w:r>
      <w:r w:rsidRPr="0055509D">
        <w:t>számszerűsíthető eredményei és indikátorai: 2</w:t>
      </w:r>
      <w:r w:rsidR="001521B8">
        <w:t>9</w:t>
      </w:r>
      <w:r>
        <w:t xml:space="preserve"> db p</w:t>
      </w:r>
      <w:r w:rsidRPr="00B3369A">
        <w:t xml:space="preserve">artnerszervezeti megállapodás képzési </w:t>
      </w:r>
      <w:bookmarkStart w:id="0" w:name="_GoBack"/>
      <w:bookmarkEnd w:id="0"/>
      <w:r w:rsidRPr="00B3369A">
        <w:t>együttműködésre: új vagy bővített együttműködés</w:t>
      </w:r>
      <w:r>
        <w:t xml:space="preserve">, </w:t>
      </w:r>
      <w:r w:rsidRPr="0055509D">
        <w:t>203 fő részvétele képzők képzése programokban, amel</w:t>
      </w:r>
      <w:r>
        <w:t xml:space="preserve">yet sikeresen elvégzők száma </w:t>
      </w:r>
      <w:r w:rsidR="007E4971">
        <w:t>203</w:t>
      </w:r>
      <w:r>
        <w:t xml:space="preserve"> fő; 31</w:t>
      </w:r>
      <w:r w:rsidRPr="0055509D">
        <w:t xml:space="preserve"> fő vállalati szakember vagy új mesteroktató bevonása; </w:t>
      </w:r>
      <w:r w:rsidR="007E4971">
        <w:t>15</w:t>
      </w:r>
      <w:r w:rsidRPr="0055509D">
        <w:t xml:space="preserve"> db tananyag fejlesztése, amelyet </w:t>
      </w:r>
      <w:r w:rsidR="00A601D0">
        <w:t>188</w:t>
      </w:r>
      <w:r>
        <w:t xml:space="preserve"> fő használ</w:t>
      </w:r>
      <w:r w:rsidR="00A601D0">
        <w:t>t</w:t>
      </w:r>
      <w:r>
        <w:t xml:space="preserve">. </w:t>
      </w:r>
      <w:r w:rsidRPr="00BC34E9">
        <w:t>Az ISCED 5 és ISCED 8 szintek közötti felsőoktatásba való bekerülést és bennmaradást támogató programokban résztvevők száma</w:t>
      </w:r>
      <w:r>
        <w:t xml:space="preserve"> </w:t>
      </w:r>
      <w:r w:rsidR="00A601D0">
        <w:t>900</w:t>
      </w:r>
      <w:r w:rsidRPr="0055509D">
        <w:t xml:space="preserve"> fő; a felsőoktatási együttműködési programokban támogatott gyakorló helyek száma </w:t>
      </w:r>
      <w:r>
        <w:t>2</w:t>
      </w:r>
      <w:r w:rsidR="00A601D0">
        <w:t>8</w:t>
      </w:r>
      <w:r w:rsidRPr="0055509D">
        <w:t xml:space="preserve"> db.</w:t>
      </w:r>
    </w:p>
    <w:p w14:paraId="21306101" w14:textId="77777777" w:rsidR="00EC12D8" w:rsidRDefault="00EC12D8" w:rsidP="000C31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0"/>
        </w:rPr>
      </w:pPr>
    </w:p>
    <w:p w14:paraId="58061B55" w14:textId="77777777" w:rsidR="00EC12D8" w:rsidRDefault="00EC12D8" w:rsidP="000C31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0"/>
        </w:rPr>
      </w:pPr>
    </w:p>
    <w:p w14:paraId="117AF45A" w14:textId="77777777" w:rsidR="001521B8" w:rsidRPr="00B04AC8" w:rsidRDefault="001521B8" w:rsidP="001521B8">
      <w:pPr>
        <w:pStyle w:val="Nincstrkz"/>
        <w:jc w:val="both"/>
        <w:rPr>
          <w:rFonts w:ascii="Arial" w:hAnsi="Arial" w:cs="Arial"/>
          <w:b/>
          <w:color w:val="333399"/>
          <w:sz w:val="20"/>
          <w:szCs w:val="20"/>
        </w:rPr>
      </w:pPr>
      <w:r w:rsidRPr="00B04AC8">
        <w:rPr>
          <w:rFonts w:ascii="Arial" w:hAnsi="Arial" w:cs="Arial"/>
          <w:b/>
          <w:color w:val="333399"/>
          <w:sz w:val="20"/>
          <w:szCs w:val="20"/>
        </w:rPr>
        <w:t>További információ kérhető:</w:t>
      </w:r>
    </w:p>
    <w:p w14:paraId="46446117" w14:textId="20794B2C" w:rsidR="00731372" w:rsidRPr="00B04AC8" w:rsidRDefault="00EC12D8" w:rsidP="00731372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Dr. Fenyves Veronika</w:t>
      </w:r>
    </w:p>
    <w:p w14:paraId="02A40591" w14:textId="68458F54" w:rsidR="00731372" w:rsidRPr="00B04AC8" w:rsidRDefault="00731372" w:rsidP="00731372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B04AC8">
        <w:rPr>
          <w:rFonts w:ascii="Arial" w:hAnsi="Arial" w:cs="Arial"/>
          <w:sz w:val="20"/>
          <w:szCs w:val="20"/>
        </w:rPr>
        <w:t>Debreceni Egyetem Gazdaságtudományi Kar</w:t>
      </w:r>
    </w:p>
    <w:p w14:paraId="3EABC089" w14:textId="034B0A0B" w:rsidR="00731372" w:rsidRPr="00B04AC8" w:rsidRDefault="00731372" w:rsidP="00731372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B04AC8">
        <w:rPr>
          <w:rFonts w:ascii="Arial" w:hAnsi="Arial" w:cs="Arial"/>
          <w:sz w:val="20"/>
          <w:szCs w:val="20"/>
        </w:rPr>
        <w:t>4032 Debrecen, Böszörményi út 138.</w:t>
      </w:r>
    </w:p>
    <w:p w14:paraId="4C24C18C" w14:textId="772D1BA7" w:rsidR="000C317F" w:rsidRPr="000C317F" w:rsidRDefault="00C761E3" w:rsidP="00EC12D8">
      <w:pPr>
        <w:pStyle w:val="Nincstrkz"/>
        <w:jc w:val="both"/>
        <w:rPr>
          <w:rFonts w:cs="Arial"/>
        </w:rPr>
      </w:pPr>
      <w:r>
        <w:rPr>
          <w:rFonts w:ascii="Arial" w:hAnsi="Arial" w:cs="Arial"/>
          <w:sz w:val="20"/>
          <w:szCs w:val="20"/>
        </w:rPr>
        <w:t xml:space="preserve">Elérhetőség: </w:t>
      </w:r>
      <w:hyperlink r:id="rId7" w:history="1">
        <w:r w:rsidRPr="00C15F60">
          <w:rPr>
            <w:rStyle w:val="Hiperhivatkozs"/>
            <w:rFonts w:ascii="Arial" w:hAnsi="Arial" w:cs="Arial"/>
            <w:sz w:val="20"/>
            <w:szCs w:val="20"/>
          </w:rPr>
          <w:t>+36 (52) 512-900</w:t>
        </w:r>
      </w:hyperlink>
      <w:r w:rsidR="00731372" w:rsidRPr="00B04AC8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88561</w:t>
      </w:r>
      <w:r w:rsidR="00731372" w:rsidRPr="00B04AC8">
        <w:rPr>
          <w:rFonts w:ascii="Arial" w:eastAsia="Times New Roman" w:hAnsi="Arial" w:cs="Arial"/>
          <w:noProof/>
          <w:sz w:val="20"/>
          <w:szCs w:val="20"/>
          <w:lang w:eastAsia="hu-HU"/>
        </w:rPr>
        <w:t xml:space="preserve">; </w:t>
      </w:r>
      <w:r w:rsidR="00EC12D8">
        <w:rPr>
          <w:rFonts w:ascii="Arial" w:hAnsi="Arial" w:cs="Arial"/>
          <w:sz w:val="20"/>
          <w:szCs w:val="20"/>
        </w:rPr>
        <w:t>fenyves.veronika</w:t>
      </w:r>
      <w:r>
        <w:rPr>
          <w:rFonts w:ascii="Arial" w:hAnsi="Arial" w:cs="Arial"/>
          <w:sz w:val="20"/>
          <w:szCs w:val="20"/>
        </w:rPr>
        <w:t>@econ.unideb.hu</w:t>
      </w:r>
    </w:p>
    <w:sectPr w:rsidR="000C317F" w:rsidRPr="000C317F" w:rsidSect="006734FC">
      <w:headerReference w:type="default" r:id="rId8"/>
      <w:footerReference w:type="default" r:id="rId9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D6D36" w14:textId="77777777" w:rsidR="006F2AC9" w:rsidRDefault="006F2AC9" w:rsidP="00AB4900">
      <w:pPr>
        <w:spacing w:after="0" w:line="240" w:lineRule="auto"/>
      </w:pPr>
      <w:r>
        <w:separator/>
      </w:r>
    </w:p>
  </w:endnote>
  <w:endnote w:type="continuationSeparator" w:id="0">
    <w:p w14:paraId="4EB1E1AE" w14:textId="77777777" w:rsidR="006F2AC9" w:rsidRDefault="006F2AC9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4628" w14:textId="77777777" w:rsidR="005E2EDE" w:rsidRDefault="005E2EDE">
    <w:pPr>
      <w:pStyle w:val="llb"/>
    </w:pPr>
  </w:p>
  <w:p w14:paraId="2FD95834" w14:textId="77777777" w:rsidR="005E2EDE" w:rsidRDefault="005E2E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A1BED" w14:textId="77777777" w:rsidR="006F2AC9" w:rsidRDefault="006F2AC9" w:rsidP="00AB4900">
      <w:pPr>
        <w:spacing w:after="0" w:line="240" w:lineRule="auto"/>
      </w:pPr>
      <w:r>
        <w:separator/>
      </w:r>
    </w:p>
  </w:footnote>
  <w:footnote w:type="continuationSeparator" w:id="0">
    <w:p w14:paraId="1C5DB74D" w14:textId="77777777" w:rsidR="006F2AC9" w:rsidRDefault="006F2AC9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EA386" w14:textId="77777777" w:rsidR="006734FC" w:rsidRDefault="00FC16CE" w:rsidP="00FC16CE">
    <w:pPr>
      <w:pStyle w:val="lfej"/>
      <w:jc w:val="right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09A563B8" wp14:editId="28EF3514">
          <wp:simplePos x="0" y="0"/>
          <wp:positionH relativeFrom="column">
            <wp:posOffset>3642360</wp:posOffset>
          </wp:positionH>
          <wp:positionV relativeFrom="paragraph">
            <wp:posOffset>-572770</wp:posOffset>
          </wp:positionV>
          <wp:extent cx="3111786" cy="2150193"/>
          <wp:effectExtent l="0" t="0" r="0" b="254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foblokk_kedv_final_felso_cmyk_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1786" cy="2150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3419FB" w14:textId="77777777" w:rsidR="006734FC" w:rsidRDefault="006734FC" w:rsidP="00B50ED9">
    <w:pPr>
      <w:pStyle w:val="lfej"/>
      <w:ind w:left="1701"/>
    </w:pPr>
  </w:p>
  <w:p w14:paraId="40D584E8" w14:textId="77777777" w:rsidR="006734FC" w:rsidRDefault="006734FC" w:rsidP="00B50ED9">
    <w:pPr>
      <w:pStyle w:val="lfej"/>
      <w:ind w:left="1701"/>
    </w:pPr>
  </w:p>
  <w:p w14:paraId="5A588023" w14:textId="77777777" w:rsidR="006734FC" w:rsidRDefault="006734FC" w:rsidP="00B50ED9">
    <w:pPr>
      <w:pStyle w:val="lfej"/>
      <w:ind w:left="1701"/>
    </w:pPr>
  </w:p>
  <w:p w14:paraId="10389FFA" w14:textId="77777777" w:rsidR="006734FC" w:rsidRDefault="006734FC" w:rsidP="00B50ED9">
    <w:pPr>
      <w:pStyle w:val="lfej"/>
      <w:ind w:left="1701"/>
    </w:pPr>
  </w:p>
  <w:p w14:paraId="675DE474" w14:textId="77777777" w:rsidR="006734FC" w:rsidRDefault="006734FC" w:rsidP="00B50ED9">
    <w:pPr>
      <w:pStyle w:val="lfej"/>
      <w:ind w:left="1701"/>
    </w:pPr>
  </w:p>
  <w:p w14:paraId="18121D8B" w14:textId="77777777" w:rsidR="00AB4900" w:rsidRPr="00AB4900" w:rsidRDefault="00AB4900" w:rsidP="00B50ED9">
    <w:pPr>
      <w:pStyle w:val="lfej"/>
      <w:ind w:left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2A9A"/>
    <w:multiLevelType w:val="hybridMultilevel"/>
    <w:tmpl w:val="33C2F7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C1836"/>
    <w:multiLevelType w:val="multilevel"/>
    <w:tmpl w:val="1EBA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0"/>
    <w:rsid w:val="000018FF"/>
    <w:rsid w:val="000424D8"/>
    <w:rsid w:val="00045F17"/>
    <w:rsid w:val="00081A6B"/>
    <w:rsid w:val="00092956"/>
    <w:rsid w:val="000B2481"/>
    <w:rsid w:val="000B2CD5"/>
    <w:rsid w:val="000B6326"/>
    <w:rsid w:val="000B7F7E"/>
    <w:rsid w:val="000C317F"/>
    <w:rsid w:val="000D0F40"/>
    <w:rsid w:val="000D1208"/>
    <w:rsid w:val="000D4A01"/>
    <w:rsid w:val="000D6853"/>
    <w:rsid w:val="000E6109"/>
    <w:rsid w:val="000F4E96"/>
    <w:rsid w:val="001054A6"/>
    <w:rsid w:val="00111913"/>
    <w:rsid w:val="00114F47"/>
    <w:rsid w:val="00120666"/>
    <w:rsid w:val="00124BCA"/>
    <w:rsid w:val="00131E26"/>
    <w:rsid w:val="00146ACE"/>
    <w:rsid w:val="001521B8"/>
    <w:rsid w:val="001720D0"/>
    <w:rsid w:val="00194C29"/>
    <w:rsid w:val="001A24F3"/>
    <w:rsid w:val="001B76FB"/>
    <w:rsid w:val="001C0005"/>
    <w:rsid w:val="001C4F82"/>
    <w:rsid w:val="001D3781"/>
    <w:rsid w:val="001E6A2A"/>
    <w:rsid w:val="001F6389"/>
    <w:rsid w:val="00204814"/>
    <w:rsid w:val="00205983"/>
    <w:rsid w:val="002158D8"/>
    <w:rsid w:val="00232166"/>
    <w:rsid w:val="002441AB"/>
    <w:rsid w:val="00244F73"/>
    <w:rsid w:val="002607ED"/>
    <w:rsid w:val="002621C1"/>
    <w:rsid w:val="002711E1"/>
    <w:rsid w:val="0027297F"/>
    <w:rsid w:val="00280C2E"/>
    <w:rsid w:val="002A6DE9"/>
    <w:rsid w:val="002C5A57"/>
    <w:rsid w:val="002D426F"/>
    <w:rsid w:val="002D78D8"/>
    <w:rsid w:val="002E37D9"/>
    <w:rsid w:val="002E4EFD"/>
    <w:rsid w:val="002F678C"/>
    <w:rsid w:val="00316890"/>
    <w:rsid w:val="00323AEA"/>
    <w:rsid w:val="00344C67"/>
    <w:rsid w:val="003477EC"/>
    <w:rsid w:val="0035141A"/>
    <w:rsid w:val="00351571"/>
    <w:rsid w:val="00353E8C"/>
    <w:rsid w:val="003551ED"/>
    <w:rsid w:val="00386DF6"/>
    <w:rsid w:val="00392B1A"/>
    <w:rsid w:val="003979B6"/>
    <w:rsid w:val="003A3D6B"/>
    <w:rsid w:val="003A7F15"/>
    <w:rsid w:val="003D5DFA"/>
    <w:rsid w:val="003D5F77"/>
    <w:rsid w:val="003D7D0F"/>
    <w:rsid w:val="003E51D9"/>
    <w:rsid w:val="003F7D86"/>
    <w:rsid w:val="0041069A"/>
    <w:rsid w:val="00412C5E"/>
    <w:rsid w:val="004339B2"/>
    <w:rsid w:val="004370CA"/>
    <w:rsid w:val="004410CE"/>
    <w:rsid w:val="004620EF"/>
    <w:rsid w:val="004771DE"/>
    <w:rsid w:val="004A3D88"/>
    <w:rsid w:val="004A610E"/>
    <w:rsid w:val="004B463A"/>
    <w:rsid w:val="004C3A0C"/>
    <w:rsid w:val="004C45D1"/>
    <w:rsid w:val="004C625A"/>
    <w:rsid w:val="00510EF6"/>
    <w:rsid w:val="00520A33"/>
    <w:rsid w:val="00522599"/>
    <w:rsid w:val="00552B8A"/>
    <w:rsid w:val="00566F3D"/>
    <w:rsid w:val="0056793F"/>
    <w:rsid w:val="00580A52"/>
    <w:rsid w:val="005816DE"/>
    <w:rsid w:val="005901CF"/>
    <w:rsid w:val="005A230B"/>
    <w:rsid w:val="005D030D"/>
    <w:rsid w:val="005D0C25"/>
    <w:rsid w:val="005D1599"/>
    <w:rsid w:val="005E2EDE"/>
    <w:rsid w:val="00621CC8"/>
    <w:rsid w:val="00631A69"/>
    <w:rsid w:val="00631B6C"/>
    <w:rsid w:val="00633E92"/>
    <w:rsid w:val="00634E41"/>
    <w:rsid w:val="006610E7"/>
    <w:rsid w:val="006734FC"/>
    <w:rsid w:val="00696A9C"/>
    <w:rsid w:val="006A1E4D"/>
    <w:rsid w:val="006C0217"/>
    <w:rsid w:val="006D0ADF"/>
    <w:rsid w:val="006D2AB6"/>
    <w:rsid w:val="006E06A5"/>
    <w:rsid w:val="006F2AAD"/>
    <w:rsid w:val="006F2AC9"/>
    <w:rsid w:val="00724F88"/>
    <w:rsid w:val="00731372"/>
    <w:rsid w:val="00740372"/>
    <w:rsid w:val="0078269C"/>
    <w:rsid w:val="0079123E"/>
    <w:rsid w:val="007935C7"/>
    <w:rsid w:val="007A10BB"/>
    <w:rsid w:val="007A261E"/>
    <w:rsid w:val="007A2C1F"/>
    <w:rsid w:val="007A6928"/>
    <w:rsid w:val="007B070E"/>
    <w:rsid w:val="007B6D76"/>
    <w:rsid w:val="007E00B1"/>
    <w:rsid w:val="007E4971"/>
    <w:rsid w:val="00816521"/>
    <w:rsid w:val="0083288F"/>
    <w:rsid w:val="008639A6"/>
    <w:rsid w:val="0088109B"/>
    <w:rsid w:val="0088265B"/>
    <w:rsid w:val="008B5441"/>
    <w:rsid w:val="008B5C52"/>
    <w:rsid w:val="008D1637"/>
    <w:rsid w:val="008D3F06"/>
    <w:rsid w:val="008E43F0"/>
    <w:rsid w:val="008E7E8A"/>
    <w:rsid w:val="008F4EC7"/>
    <w:rsid w:val="009039F9"/>
    <w:rsid w:val="009061D1"/>
    <w:rsid w:val="00922FBD"/>
    <w:rsid w:val="00931A75"/>
    <w:rsid w:val="00932ACE"/>
    <w:rsid w:val="009627A4"/>
    <w:rsid w:val="009815C8"/>
    <w:rsid w:val="009A2B07"/>
    <w:rsid w:val="009B38F5"/>
    <w:rsid w:val="009B7F0E"/>
    <w:rsid w:val="009C486D"/>
    <w:rsid w:val="009D2C62"/>
    <w:rsid w:val="009F3F15"/>
    <w:rsid w:val="00A06EA7"/>
    <w:rsid w:val="00A06F44"/>
    <w:rsid w:val="00A422D2"/>
    <w:rsid w:val="00A46013"/>
    <w:rsid w:val="00A54B1C"/>
    <w:rsid w:val="00A601D0"/>
    <w:rsid w:val="00A61B9A"/>
    <w:rsid w:val="00A63A25"/>
    <w:rsid w:val="00AA3CB9"/>
    <w:rsid w:val="00AB2995"/>
    <w:rsid w:val="00AB4900"/>
    <w:rsid w:val="00AC5B21"/>
    <w:rsid w:val="00AD466A"/>
    <w:rsid w:val="00AE0B57"/>
    <w:rsid w:val="00AE0E76"/>
    <w:rsid w:val="00AE2160"/>
    <w:rsid w:val="00B04AC8"/>
    <w:rsid w:val="00B12597"/>
    <w:rsid w:val="00B15C2C"/>
    <w:rsid w:val="00B43283"/>
    <w:rsid w:val="00B50ED9"/>
    <w:rsid w:val="00B56FD3"/>
    <w:rsid w:val="00B86378"/>
    <w:rsid w:val="00B940DD"/>
    <w:rsid w:val="00BB7717"/>
    <w:rsid w:val="00BC63BE"/>
    <w:rsid w:val="00BC6DBC"/>
    <w:rsid w:val="00BE689A"/>
    <w:rsid w:val="00C0055A"/>
    <w:rsid w:val="00C03BA8"/>
    <w:rsid w:val="00C05C23"/>
    <w:rsid w:val="00C07415"/>
    <w:rsid w:val="00C10ED9"/>
    <w:rsid w:val="00C50BB2"/>
    <w:rsid w:val="00C563A0"/>
    <w:rsid w:val="00C573C0"/>
    <w:rsid w:val="00C57D83"/>
    <w:rsid w:val="00C761E3"/>
    <w:rsid w:val="00C84CEE"/>
    <w:rsid w:val="00C85D1F"/>
    <w:rsid w:val="00C87FFB"/>
    <w:rsid w:val="00C9125A"/>
    <w:rsid w:val="00C9496E"/>
    <w:rsid w:val="00CA0BA1"/>
    <w:rsid w:val="00CA64FB"/>
    <w:rsid w:val="00CB0B89"/>
    <w:rsid w:val="00CB133A"/>
    <w:rsid w:val="00CC0E55"/>
    <w:rsid w:val="00CC2259"/>
    <w:rsid w:val="00CC3499"/>
    <w:rsid w:val="00CD49EC"/>
    <w:rsid w:val="00CF4EC3"/>
    <w:rsid w:val="00D15E97"/>
    <w:rsid w:val="00D370C3"/>
    <w:rsid w:val="00D42BAB"/>
    <w:rsid w:val="00D44F97"/>
    <w:rsid w:val="00D50544"/>
    <w:rsid w:val="00D556B4"/>
    <w:rsid w:val="00D55EAE"/>
    <w:rsid w:val="00D609B1"/>
    <w:rsid w:val="00D6462E"/>
    <w:rsid w:val="00D67EDC"/>
    <w:rsid w:val="00D82730"/>
    <w:rsid w:val="00D8701D"/>
    <w:rsid w:val="00D94BFB"/>
    <w:rsid w:val="00DA038D"/>
    <w:rsid w:val="00DA19BF"/>
    <w:rsid w:val="00DA36DE"/>
    <w:rsid w:val="00DA7062"/>
    <w:rsid w:val="00DC0ECD"/>
    <w:rsid w:val="00DC5E5A"/>
    <w:rsid w:val="00DD0313"/>
    <w:rsid w:val="00DF1B00"/>
    <w:rsid w:val="00DF707C"/>
    <w:rsid w:val="00E01169"/>
    <w:rsid w:val="00E21A22"/>
    <w:rsid w:val="00E40656"/>
    <w:rsid w:val="00E679CA"/>
    <w:rsid w:val="00E824DA"/>
    <w:rsid w:val="00E92C70"/>
    <w:rsid w:val="00E97810"/>
    <w:rsid w:val="00EA2F16"/>
    <w:rsid w:val="00EA57C4"/>
    <w:rsid w:val="00EC12D8"/>
    <w:rsid w:val="00EC4B0F"/>
    <w:rsid w:val="00EC72A1"/>
    <w:rsid w:val="00ED363F"/>
    <w:rsid w:val="00EF53E1"/>
    <w:rsid w:val="00F11F7E"/>
    <w:rsid w:val="00F2154E"/>
    <w:rsid w:val="00F22288"/>
    <w:rsid w:val="00F60D08"/>
    <w:rsid w:val="00F62661"/>
    <w:rsid w:val="00F7138D"/>
    <w:rsid w:val="00F729CF"/>
    <w:rsid w:val="00F87613"/>
    <w:rsid w:val="00F93AED"/>
    <w:rsid w:val="00F96727"/>
    <w:rsid w:val="00FA5ED3"/>
    <w:rsid w:val="00FB3676"/>
    <w:rsid w:val="00FC16CE"/>
    <w:rsid w:val="00FD397A"/>
    <w:rsid w:val="00F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DBC49"/>
  <w15:docId w15:val="{196FFDBF-0BCC-4F5C-8624-17341B66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3A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NormlWeb">
    <w:name w:val="Normal (Web)"/>
    <w:basedOn w:val="Norml"/>
    <w:uiPriority w:val="99"/>
    <w:semiHidden/>
    <w:unhideWhenUsed/>
    <w:rsid w:val="003477EC"/>
    <w:rPr>
      <w:rFonts w:ascii="Times New Roman" w:hAnsi="Times New Roman" w:cs="Times New Roman"/>
      <w:sz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7A261E"/>
    <w:pPr>
      <w:spacing w:after="0" w:line="240" w:lineRule="auto"/>
    </w:pPr>
    <w:rPr>
      <w:rFonts w:ascii="Calibri" w:hAnsi="Calibri" w:cs="Calibri"/>
      <w:color w:val="auto"/>
      <w:sz w:val="22"/>
      <w:szCs w:val="22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7A261E"/>
    <w:rPr>
      <w:rFonts w:ascii="Calibri" w:hAnsi="Calibri" w:cs="Calibri"/>
      <w:color w:val="auto"/>
      <w:sz w:val="22"/>
      <w:szCs w:val="22"/>
    </w:rPr>
  </w:style>
  <w:style w:type="paragraph" w:customStyle="1" w:styleId="Default">
    <w:name w:val="Default"/>
    <w:rsid w:val="00D55EAE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8B5C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8B5C52"/>
    <w:rPr>
      <w:rFonts w:ascii="Courier New" w:eastAsia="Times New Roman" w:hAnsi="Courier New" w:cs="Courier New"/>
      <w:color w:val="auto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80A52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731372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31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+36%20(52)%20512-9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Sajtoiroda</cp:lastModifiedBy>
  <cp:revision>2</cp:revision>
  <cp:lastPrinted>2020-11-26T19:04:00Z</cp:lastPrinted>
  <dcterms:created xsi:type="dcterms:W3CDTF">2020-12-30T06:36:00Z</dcterms:created>
  <dcterms:modified xsi:type="dcterms:W3CDTF">2020-12-30T06:36:00Z</dcterms:modified>
</cp:coreProperties>
</file>